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DB" w:rsidRDefault="009A33E3" w:rsidP="009A33E3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Проект</w:t>
      </w:r>
    </w:p>
    <w:p w:rsidR="009A33E3" w:rsidRDefault="009A33E3" w:rsidP="00632DDB">
      <w:pPr>
        <w:spacing w:after="0" w:line="240" w:lineRule="auto"/>
        <w:ind w:right="-2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32DDB" w:rsidRDefault="00632DDB" w:rsidP="00632DDB">
      <w:pPr>
        <w:spacing w:after="0" w:line="240" w:lineRule="auto"/>
        <w:ind w:right="-2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632DDB" w:rsidRDefault="00632DDB" w:rsidP="00632DDB">
      <w:pPr>
        <w:spacing w:after="0" w:line="240" w:lineRule="auto"/>
        <w:ind w:right="-2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ВЕТРЯНАЯ ОСПА У ДЕТЕЙ</w:t>
      </w:r>
    </w:p>
    <w:p w:rsidR="00632DDB" w:rsidRPr="00CE7606" w:rsidRDefault="00632DDB" w:rsidP="00632DDB">
      <w:pPr>
        <w:spacing w:after="0" w:line="240" w:lineRule="auto"/>
        <w:ind w:right="70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32DDB" w:rsidRPr="003F36F0" w:rsidRDefault="00632DDB" w:rsidP="00632DDB">
      <w:pPr>
        <w:numPr>
          <w:ilvl w:val="0"/>
          <w:numId w:val="3"/>
        </w:numPr>
        <w:tabs>
          <w:tab w:val="left" w:pos="284"/>
        </w:tabs>
        <w:spacing w:after="120" w:line="240" w:lineRule="auto"/>
        <w:ind w:left="0" w:right="707" w:firstLine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F36F0">
        <w:rPr>
          <w:rFonts w:ascii="Times New Roman" w:hAnsi="Times New Roman"/>
          <w:b/>
          <w:color w:val="000000"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7"/>
        <w:gridCol w:w="532"/>
      </w:tblGrid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Определение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9A33E3" w:rsidRPr="009A33E3" w:rsidRDefault="009A33E3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A33E3" w:rsidRPr="00F2183D" w:rsidTr="00AF606A">
        <w:tc>
          <w:tcPr>
            <w:tcW w:w="9781" w:type="dxa"/>
          </w:tcPr>
          <w:p w:rsidR="009A33E3" w:rsidRPr="009A33E3" w:rsidRDefault="009A33E3" w:rsidP="009A33E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3E3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9A33E3" w:rsidRPr="009A33E3" w:rsidRDefault="00CD3E67" w:rsidP="009A33E3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632DDB" w:rsidRPr="003F36F0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32DDB" w:rsidRPr="003F36F0" w:rsidRDefault="00632DDB" w:rsidP="00632D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F36F0">
        <w:rPr>
          <w:rFonts w:ascii="Times New Roman" w:hAnsi="Times New Roman"/>
          <w:b/>
          <w:sz w:val="28"/>
          <w:szCs w:val="28"/>
          <w:lang w:val="kk-KZ"/>
        </w:rPr>
        <w:t>2</w:t>
      </w:r>
      <w:r w:rsidRPr="003F36F0">
        <w:rPr>
          <w:rFonts w:ascii="Times New Roman" w:hAnsi="Times New Roman"/>
          <w:b/>
          <w:i/>
          <w:sz w:val="28"/>
          <w:szCs w:val="28"/>
          <w:lang w:val="kk-KZ"/>
        </w:rPr>
        <w:t>.</w:t>
      </w:r>
      <w:r w:rsidRPr="003F36F0">
        <w:rPr>
          <w:rFonts w:ascii="Times New Roman" w:hAnsi="Times New Roman"/>
          <w:b/>
          <w:sz w:val="28"/>
          <w:szCs w:val="28"/>
          <w:lang w:val="kk-KZ"/>
        </w:rPr>
        <w:t xml:space="preserve"> Соотношение кодов МКБ-10 и МКБ-9:</w:t>
      </w:r>
    </w:p>
    <w:tbl>
      <w:tblPr>
        <w:tblStyle w:val="13"/>
        <w:tblW w:w="9923" w:type="dxa"/>
        <w:tblInd w:w="108" w:type="dxa"/>
        <w:tblLayout w:type="fixed"/>
        <w:tblLook w:val="0000"/>
      </w:tblPr>
      <w:tblGrid>
        <w:gridCol w:w="993"/>
        <w:gridCol w:w="7512"/>
        <w:gridCol w:w="1418"/>
      </w:tblGrid>
      <w:tr w:rsidR="00632DDB" w:rsidRPr="003F36F0" w:rsidTr="006967DC">
        <w:trPr>
          <w:trHeight w:val="45"/>
        </w:trPr>
        <w:tc>
          <w:tcPr>
            <w:tcW w:w="8505" w:type="dxa"/>
            <w:gridSpan w:val="2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F36F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МКБ-10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F36F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МКБ-9</w:t>
            </w:r>
          </w:p>
        </w:tc>
      </w:tr>
      <w:tr w:rsidR="00632DDB" w:rsidRPr="003F36F0" w:rsidTr="006967DC">
        <w:tblPrEx>
          <w:tblLook w:val="04A0"/>
        </w:tblPrEx>
        <w:tc>
          <w:tcPr>
            <w:tcW w:w="993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В0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2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Ветряная оспа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–</w:t>
            </w:r>
          </w:p>
        </w:tc>
      </w:tr>
      <w:tr w:rsidR="00632DDB" w:rsidRPr="003F36F0" w:rsidTr="006967DC">
        <w:tblPrEx>
          <w:tblLook w:val="04A0"/>
        </w:tblPrEx>
        <w:tc>
          <w:tcPr>
            <w:tcW w:w="993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В01</w:t>
            </w: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.0</w:t>
            </w:r>
          </w:p>
        </w:tc>
        <w:tc>
          <w:tcPr>
            <w:tcW w:w="7512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Ветряная оспа с менингитом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–</w:t>
            </w:r>
          </w:p>
        </w:tc>
      </w:tr>
      <w:tr w:rsidR="00632DDB" w:rsidRPr="003F36F0" w:rsidTr="006967DC">
        <w:tblPrEx>
          <w:tblLook w:val="04A0"/>
        </w:tblPrEx>
        <w:tc>
          <w:tcPr>
            <w:tcW w:w="993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В01</w:t>
            </w: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.1</w:t>
            </w:r>
          </w:p>
        </w:tc>
        <w:tc>
          <w:tcPr>
            <w:tcW w:w="7512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Ветряная оспа с энцефалитом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–</w:t>
            </w:r>
          </w:p>
        </w:tc>
      </w:tr>
      <w:tr w:rsidR="00632DDB" w:rsidRPr="003F36F0" w:rsidTr="006967DC">
        <w:tblPrEx>
          <w:tblLook w:val="04A0"/>
        </w:tblPrEx>
        <w:tc>
          <w:tcPr>
            <w:tcW w:w="993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В01</w:t>
            </w: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.2</w:t>
            </w:r>
          </w:p>
        </w:tc>
        <w:tc>
          <w:tcPr>
            <w:tcW w:w="7512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Ветряная оспа с пневмонией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–</w:t>
            </w:r>
          </w:p>
        </w:tc>
      </w:tr>
      <w:tr w:rsidR="00632DDB" w:rsidRPr="003F36F0" w:rsidTr="006967DC">
        <w:tblPrEx>
          <w:tblLook w:val="04A0"/>
        </w:tblPrEx>
        <w:tc>
          <w:tcPr>
            <w:tcW w:w="993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В01</w:t>
            </w: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7512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Ветряная оспа с другими осложнениями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–</w:t>
            </w:r>
          </w:p>
        </w:tc>
      </w:tr>
      <w:tr w:rsidR="00632DDB" w:rsidRPr="003F36F0" w:rsidTr="006967DC">
        <w:tblPrEx>
          <w:tblLook w:val="04A0"/>
        </w:tblPrEx>
        <w:tc>
          <w:tcPr>
            <w:tcW w:w="993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В01</w:t>
            </w: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7512" w:type="dxa"/>
          </w:tcPr>
          <w:p w:rsidR="00632DDB" w:rsidRPr="003F36F0" w:rsidRDefault="00632DDB" w:rsidP="006967DC">
            <w:pPr>
              <w:spacing w:after="0" w:line="259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Ветряная оспа без осложнений</w:t>
            </w:r>
          </w:p>
        </w:tc>
        <w:tc>
          <w:tcPr>
            <w:tcW w:w="1418" w:type="dxa"/>
          </w:tcPr>
          <w:p w:rsidR="00632DDB" w:rsidRPr="003F36F0" w:rsidRDefault="00632DDB" w:rsidP="006967DC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F36F0">
              <w:rPr>
                <w:rFonts w:ascii="Times New Roman" w:eastAsia="Times New Roman" w:hAnsi="Times New Roman"/>
                <w:bCs/>
                <w:sz w:val="28"/>
                <w:szCs w:val="28"/>
              </w:rPr>
              <w:t>–</w:t>
            </w:r>
          </w:p>
        </w:tc>
      </w:tr>
    </w:tbl>
    <w:p w:rsidR="00632DDB" w:rsidRPr="00BA052A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32DDB" w:rsidRPr="003F36F0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  <w:r w:rsidRPr="003F36F0">
        <w:rPr>
          <w:rFonts w:ascii="Times New Roman" w:hAnsi="Times New Roman"/>
          <w:b/>
          <w:sz w:val="28"/>
          <w:szCs w:val="28"/>
          <w:lang w:val="kk-KZ"/>
        </w:rPr>
        <w:t>3. Дата разработки протокола:</w:t>
      </w:r>
      <w:r w:rsidRPr="003F36F0">
        <w:rPr>
          <w:rFonts w:ascii="Times New Roman" w:hAnsi="Times New Roman"/>
          <w:sz w:val="28"/>
          <w:szCs w:val="28"/>
          <w:lang w:val="kk-KZ"/>
        </w:rPr>
        <w:t xml:space="preserve"> 2016 год.</w:t>
      </w:r>
    </w:p>
    <w:p w:rsidR="00632DDB" w:rsidRPr="003F36F0" w:rsidRDefault="00632DDB" w:rsidP="00632D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F36F0">
        <w:rPr>
          <w:rFonts w:ascii="Times New Roman" w:hAnsi="Times New Roman"/>
          <w:b/>
          <w:sz w:val="28"/>
          <w:szCs w:val="28"/>
          <w:lang w:val="kk-KZ"/>
        </w:rPr>
        <w:t>4. Пользователи протокола</w:t>
      </w:r>
      <w:r w:rsidRPr="003F36F0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 xml:space="preserve">врачи общей практики, </w:t>
      </w:r>
      <w:r w:rsidRPr="003F36F0">
        <w:rPr>
          <w:rFonts w:ascii="Times New Roman" w:hAnsi="Times New Roman"/>
          <w:sz w:val="28"/>
          <w:szCs w:val="28"/>
          <w:lang w:val="kk-KZ"/>
        </w:rPr>
        <w:t>детские инфекционисты, педиатр</w:t>
      </w:r>
      <w:r>
        <w:rPr>
          <w:rFonts w:ascii="Times New Roman" w:hAnsi="Times New Roman"/>
          <w:sz w:val="28"/>
          <w:szCs w:val="28"/>
          <w:lang w:val="kk-KZ"/>
        </w:rPr>
        <w:t xml:space="preserve">ы, детские хирургии, детские невропатологии. </w:t>
      </w:r>
    </w:p>
    <w:p w:rsidR="00632DDB" w:rsidRPr="003F36F0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val="kk-KZ"/>
        </w:rPr>
      </w:pPr>
      <w:r w:rsidRPr="003F36F0">
        <w:rPr>
          <w:rFonts w:ascii="Times New Roman" w:hAnsi="Times New Roman"/>
          <w:b/>
          <w:sz w:val="28"/>
          <w:szCs w:val="28"/>
          <w:lang w:val="kk-KZ"/>
        </w:rPr>
        <w:t>5. Категория пациентов:</w:t>
      </w:r>
      <w:r w:rsidRPr="003F36F0">
        <w:rPr>
          <w:rFonts w:ascii="Times New Roman" w:hAnsi="Times New Roman"/>
          <w:sz w:val="28"/>
          <w:szCs w:val="28"/>
          <w:lang w:val="kk-KZ"/>
        </w:rPr>
        <w:t xml:space="preserve"> дети.</w:t>
      </w:r>
    </w:p>
    <w:p w:rsidR="00632DDB" w:rsidRPr="003F36F0" w:rsidRDefault="00632DDB" w:rsidP="00632DDB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F36F0">
        <w:rPr>
          <w:rFonts w:ascii="Times New Roman" w:hAnsi="Times New Roman"/>
          <w:b/>
          <w:sz w:val="28"/>
          <w:szCs w:val="28"/>
          <w:lang w:val="kk-KZ"/>
        </w:rPr>
        <w:t>6</w:t>
      </w:r>
      <w:r w:rsidRPr="003F36F0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3F36F0">
        <w:rPr>
          <w:rFonts w:ascii="Times New Roman" w:hAnsi="Times New Roman"/>
          <w:b/>
          <w:bCs/>
          <w:sz w:val="28"/>
          <w:szCs w:val="28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072"/>
      </w:tblGrid>
      <w:tr w:rsidR="00632DDB" w:rsidRPr="003F36F0" w:rsidTr="006967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t xml:space="preserve">Высококачественный мета-анализ, систематический обзор РКИ или </w:t>
            </w:r>
            <w:r w:rsidRPr="003F36F0">
              <w:rPr>
                <w:rFonts w:ascii="Times New Roman" w:hAnsi="Times New Roman"/>
                <w:sz w:val="28"/>
                <w:szCs w:val="28"/>
              </w:rPr>
              <w:lastRenderedPageBreak/>
              <w:t>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632DDB" w:rsidRPr="003F36F0" w:rsidTr="006967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632DDB" w:rsidRPr="003F36F0" w:rsidTr="006967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632DDB" w:rsidRPr="003F36F0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632DDB" w:rsidRPr="003F36F0" w:rsidTr="006967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tabs>
                <w:tab w:val="left" w:pos="0"/>
              </w:tabs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36F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DDB" w:rsidRPr="003F36F0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F36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632DDB" w:rsidRPr="003F36F0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F36F0">
        <w:rPr>
          <w:rFonts w:ascii="Times New Roman" w:hAnsi="Times New Roman"/>
          <w:b/>
          <w:sz w:val="28"/>
          <w:szCs w:val="28"/>
          <w:lang w:val="kk-KZ"/>
        </w:rPr>
        <w:t>7</w:t>
      </w:r>
      <w:r w:rsidRPr="003F36F0">
        <w:rPr>
          <w:rFonts w:ascii="Times New Roman" w:hAnsi="Times New Roman"/>
          <w:sz w:val="28"/>
          <w:szCs w:val="28"/>
          <w:lang w:val="kk-KZ"/>
        </w:rPr>
        <w:t>.</w:t>
      </w:r>
      <w:r w:rsidRPr="003F36F0">
        <w:rPr>
          <w:rFonts w:ascii="Times New Roman" w:hAnsi="Times New Roman"/>
          <w:b/>
          <w:color w:val="000000"/>
          <w:sz w:val="28"/>
          <w:szCs w:val="28"/>
        </w:rPr>
        <w:t>Определение: [1,2</w:t>
      </w:r>
      <w:r>
        <w:rPr>
          <w:rFonts w:ascii="Times New Roman" w:hAnsi="Times New Roman"/>
          <w:b/>
          <w:color w:val="000000"/>
          <w:sz w:val="28"/>
          <w:szCs w:val="28"/>
        </w:rPr>
        <w:t>,5</w:t>
      </w:r>
      <w:r w:rsidRPr="003F36F0">
        <w:rPr>
          <w:rFonts w:ascii="Times New Roman" w:hAnsi="Times New Roman"/>
          <w:b/>
          <w:color w:val="000000"/>
          <w:sz w:val="28"/>
          <w:szCs w:val="28"/>
        </w:rPr>
        <w:t>]</w:t>
      </w:r>
    </w:p>
    <w:p w:rsidR="00632DDB" w:rsidRPr="003F36F0" w:rsidRDefault="00632DDB" w:rsidP="00632D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36F0">
        <w:rPr>
          <w:rFonts w:ascii="Times New Roman" w:hAnsi="Times New Roman"/>
          <w:b/>
          <w:color w:val="000000"/>
          <w:sz w:val="28"/>
          <w:szCs w:val="28"/>
        </w:rPr>
        <w:t>Ветряная оспа</w:t>
      </w:r>
      <w:r w:rsidR="00A543B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F36F0">
        <w:rPr>
          <w:rFonts w:ascii="Times New Roman" w:hAnsi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Varicella</w:t>
      </w:r>
      <w:r w:rsidRPr="003F36F0">
        <w:rPr>
          <w:rFonts w:ascii="Times New Roman" w:hAnsi="Times New Roman"/>
          <w:b/>
          <w:color w:val="000000"/>
          <w:sz w:val="28"/>
          <w:szCs w:val="28"/>
        </w:rPr>
        <w:t xml:space="preserve">) – </w:t>
      </w:r>
      <w:r w:rsidRPr="003F36F0">
        <w:rPr>
          <w:rFonts w:ascii="Times New Roman" w:hAnsi="Times New Roman"/>
          <w:color w:val="000000"/>
          <w:sz w:val="28"/>
          <w:szCs w:val="28"/>
        </w:rPr>
        <w:t>это острое инфекционное заболевание, вызываемое вирусом из семейства Herpesviridae, передающееся воздушно-капельным путем, характеризующееся лихорадкой, умеренно выраженной интоксикацией и распространенной везикулезной сыпью.</w:t>
      </w:r>
    </w:p>
    <w:p w:rsidR="00632DDB" w:rsidRPr="003F36F0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32DDB" w:rsidRPr="000D77C1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3F36F0">
        <w:rPr>
          <w:rFonts w:ascii="Times New Roman" w:hAnsi="Times New Roman"/>
          <w:b/>
          <w:bCs/>
          <w:sz w:val="28"/>
          <w:szCs w:val="28"/>
        </w:rPr>
        <w:t>. Клиническая классификация: [</w:t>
      </w:r>
      <w:r>
        <w:rPr>
          <w:rFonts w:ascii="Times New Roman" w:hAnsi="Times New Roman"/>
          <w:b/>
          <w:bCs/>
          <w:sz w:val="28"/>
          <w:szCs w:val="28"/>
        </w:rPr>
        <w:t>1,2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]</w:t>
      </w:r>
    </w:p>
    <w:p w:rsidR="00632DDB" w:rsidRDefault="00632DDB" w:rsidP="00632DDB">
      <w:pPr>
        <w:widowControl w:val="0"/>
        <w:suppressAutoHyphens/>
        <w:spacing w:after="0" w:line="240" w:lineRule="auto"/>
        <w:jc w:val="center"/>
        <w:rPr>
          <w:rFonts w:ascii="Times New Roman" w:eastAsia="Tahoma" w:hAnsi="Times New Roman"/>
          <w:b/>
          <w:sz w:val="28"/>
          <w:szCs w:val="28"/>
        </w:rPr>
      </w:pPr>
      <w:r w:rsidRPr="007D2493">
        <w:rPr>
          <w:rFonts w:ascii="Times New Roman" w:eastAsia="Tahoma" w:hAnsi="Times New Roman"/>
          <w:b/>
          <w:sz w:val="28"/>
          <w:szCs w:val="28"/>
        </w:rPr>
        <w:t>Класси</w:t>
      </w:r>
      <w:r>
        <w:rPr>
          <w:rFonts w:ascii="Times New Roman" w:eastAsia="Tahoma" w:hAnsi="Times New Roman"/>
          <w:b/>
          <w:sz w:val="28"/>
          <w:szCs w:val="28"/>
        </w:rPr>
        <w:t xml:space="preserve">фикация ветряной оспы </w:t>
      </w:r>
    </w:p>
    <w:p w:rsidR="00632DDB" w:rsidRPr="00E25856" w:rsidRDefault="00632DDB" w:rsidP="00632DDB">
      <w:pPr>
        <w:widowControl w:val="0"/>
        <w:suppressAutoHyphens/>
        <w:spacing w:after="0" w:line="240" w:lineRule="auto"/>
        <w:jc w:val="center"/>
        <w:rPr>
          <w:rFonts w:ascii="Times New Roman" w:eastAsia="Tahoma" w:hAnsi="Times New Roman"/>
          <w:b/>
          <w:sz w:val="28"/>
          <w:szCs w:val="28"/>
        </w:rPr>
      </w:pPr>
    </w:p>
    <w:tbl>
      <w:tblPr>
        <w:tblW w:w="10062" w:type="dxa"/>
        <w:tblInd w:w="111" w:type="dxa"/>
        <w:tblLayout w:type="fixed"/>
        <w:tblLook w:val="0000"/>
      </w:tblPr>
      <w:tblGrid>
        <w:gridCol w:w="3399"/>
        <w:gridCol w:w="3686"/>
        <w:gridCol w:w="2977"/>
      </w:tblGrid>
      <w:tr w:rsidR="00632DDB" w:rsidRPr="007D2493" w:rsidTr="006967DC">
        <w:trPr>
          <w:cantSplit/>
        </w:trPr>
        <w:tc>
          <w:tcPr>
            <w:tcW w:w="3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Тип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 xml:space="preserve">Тяжесть 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Течение</w:t>
            </w:r>
          </w:p>
        </w:tc>
      </w:tr>
      <w:tr w:rsidR="00632DDB" w:rsidRPr="007D2493" w:rsidTr="006967DC">
        <w:trPr>
          <w:cantSplit/>
        </w:trPr>
        <w:tc>
          <w:tcPr>
            <w:tcW w:w="3399" w:type="dxa"/>
            <w:tcBorders>
              <w:left w:val="single" w:sz="1" w:space="0" w:color="000000"/>
              <w:bottom w:val="single" w:sz="1" w:space="0" w:color="000000"/>
            </w:tcBorders>
          </w:tcPr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1. Типичные.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2. Атипичные формы:</w:t>
            </w:r>
          </w:p>
          <w:p w:rsidR="00632DDB" w:rsidRPr="00646EBA" w:rsidRDefault="00632DDB" w:rsidP="006967D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 xml:space="preserve">Рудиментарная </w:t>
            </w:r>
          </w:p>
          <w:p w:rsidR="00632DDB" w:rsidRPr="00646EBA" w:rsidRDefault="00632DDB" w:rsidP="006967D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 xml:space="preserve">Буллезная </w:t>
            </w:r>
          </w:p>
          <w:p w:rsidR="00632DDB" w:rsidRPr="00646EBA" w:rsidRDefault="00632DDB" w:rsidP="006967D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Геморрагическая</w:t>
            </w:r>
          </w:p>
          <w:p w:rsidR="00632DDB" w:rsidRPr="00646EBA" w:rsidRDefault="00632DDB" w:rsidP="006967D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Гангренозная</w:t>
            </w:r>
          </w:p>
          <w:p w:rsidR="00632DDB" w:rsidRPr="00646EBA" w:rsidRDefault="00632DDB" w:rsidP="006967D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Генерализованная (висцеральная)</w:t>
            </w:r>
          </w:p>
        </w:tc>
        <w:tc>
          <w:tcPr>
            <w:tcW w:w="3686" w:type="dxa"/>
            <w:tcBorders>
              <w:left w:val="single" w:sz="1" w:space="0" w:color="000000"/>
              <w:bottom w:val="single" w:sz="1" w:space="0" w:color="000000"/>
            </w:tcBorders>
          </w:tcPr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легкая;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 xml:space="preserve">среднетяжелая; 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тяжелая;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Критерии тяжести: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- выраженность синдрома интоксикации;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- выраженность местных проявлений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 xml:space="preserve">1.Гладкое 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 xml:space="preserve">2.Негладкое 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- с осложнениями;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- с наслоением вторичной инфекции;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/>
              </w:rPr>
            </w:pPr>
            <w:r w:rsidRPr="00646EBA">
              <w:rPr>
                <w:rFonts w:ascii="Times New Roman" w:eastAsia="Tahoma" w:hAnsi="Times New Roman"/>
              </w:rPr>
              <w:t>- с обострением хронических заболеваний</w:t>
            </w:r>
          </w:p>
          <w:p w:rsidR="00632DDB" w:rsidRPr="00646EBA" w:rsidRDefault="00632DDB" w:rsidP="006967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/>
                <w:b/>
              </w:rPr>
            </w:pPr>
          </w:p>
        </w:tc>
      </w:tr>
    </w:tbl>
    <w:p w:rsidR="00632DDB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E25856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E25856">
        <w:rPr>
          <w:rFonts w:ascii="Times New Roman" w:hAnsi="Times New Roman"/>
          <w:b/>
          <w:sz w:val="28"/>
          <w:szCs w:val="28"/>
        </w:rPr>
        <w:t>9. ДИАГНОСТИКА И ЛЕЧЕНИЕ НА АМБУЛАТОРНОМ УРОВНЕ:</w:t>
      </w:r>
    </w:p>
    <w:p w:rsidR="00632DDB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E25856">
        <w:rPr>
          <w:rFonts w:ascii="Times New Roman" w:hAnsi="Times New Roman"/>
          <w:b/>
          <w:sz w:val="28"/>
          <w:szCs w:val="28"/>
        </w:rPr>
        <w:t>1) Диагностические критерии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32DDB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Жалобы</w:t>
      </w:r>
      <w:r>
        <w:rPr>
          <w:rFonts w:ascii="Times New Roman" w:hAnsi="Times New Roman"/>
          <w:sz w:val="28"/>
          <w:szCs w:val="28"/>
        </w:rPr>
        <w:t>:</w:t>
      </w:r>
    </w:p>
    <w:p w:rsidR="00632DDB" w:rsidRDefault="00632DDB" w:rsidP="00632DDB">
      <w:pPr>
        <w:pStyle w:val="a3"/>
        <w:numPr>
          <w:ilvl w:val="0"/>
          <w:numId w:val="10"/>
        </w:numPr>
        <w:tabs>
          <w:tab w:val="left" w:pos="284"/>
          <w:tab w:val="left" w:pos="9781"/>
          <w:tab w:val="left" w:pos="9921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температуры</w:t>
      </w:r>
      <w:r w:rsidRPr="00E7757E">
        <w:rPr>
          <w:rFonts w:ascii="Times New Roman" w:hAnsi="Times New Roman"/>
          <w:sz w:val="28"/>
          <w:szCs w:val="28"/>
        </w:rPr>
        <w:t>;</w:t>
      </w:r>
    </w:p>
    <w:p w:rsidR="00632DDB" w:rsidRDefault="00632DDB" w:rsidP="00632DDB">
      <w:pPr>
        <w:pStyle w:val="a3"/>
        <w:numPr>
          <w:ilvl w:val="0"/>
          <w:numId w:val="10"/>
        </w:numPr>
        <w:tabs>
          <w:tab w:val="left" w:pos="284"/>
          <w:tab w:val="left" w:pos="9781"/>
          <w:tab w:val="left" w:pos="9921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E7757E">
        <w:rPr>
          <w:rFonts w:ascii="Times New Roman" w:hAnsi="Times New Roman"/>
          <w:sz w:val="28"/>
          <w:szCs w:val="28"/>
        </w:rPr>
        <w:t>появление высыпаний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336D19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336D19">
        <w:rPr>
          <w:rFonts w:ascii="Times New Roman" w:hAnsi="Times New Roman"/>
          <w:b/>
          <w:sz w:val="28"/>
          <w:szCs w:val="28"/>
        </w:rPr>
        <w:t>Анамнез: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>острое начало;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>контакт</w:t>
      </w:r>
      <w:r>
        <w:rPr>
          <w:rFonts w:ascii="Times New Roman" w:hAnsi="Times New Roman"/>
          <w:sz w:val="28"/>
          <w:szCs w:val="28"/>
        </w:rPr>
        <w:t xml:space="preserve"> с клинически – </w:t>
      </w:r>
      <w:r w:rsidRPr="00AD442D">
        <w:rPr>
          <w:rFonts w:ascii="Times New Roman" w:hAnsi="Times New Roman"/>
          <w:sz w:val="28"/>
          <w:szCs w:val="28"/>
        </w:rPr>
        <w:t>подтвержденным случаем ветряной оспы за 11- 21 дней;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роки появления сыпи на 1-</w:t>
      </w:r>
      <w:r w:rsidRPr="00AD442D">
        <w:rPr>
          <w:rFonts w:ascii="Times New Roman" w:hAnsi="Times New Roman"/>
          <w:sz w:val="28"/>
          <w:szCs w:val="28"/>
        </w:rPr>
        <w:t xml:space="preserve">2-й день;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 xml:space="preserve">редкое наличие продромы;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 xml:space="preserve">характер сыпи (везикула), трансформация сыпи (пятно- папула- везикула - корочка);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 xml:space="preserve">толчкообразность подсыпания сыпи 3-4 дня;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 xml:space="preserve">феномен «ложного полиморфизма»;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локализация сыпи –</w:t>
      </w:r>
      <w:r w:rsidRPr="00AD442D">
        <w:rPr>
          <w:rFonts w:ascii="Times New Roman" w:hAnsi="Times New Roman"/>
          <w:sz w:val="28"/>
          <w:szCs w:val="28"/>
        </w:rPr>
        <w:t xml:space="preserve"> кожа головы, туловища, конечностей и слизистые оболочки;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температуры до 37-</w:t>
      </w:r>
      <w:r w:rsidRPr="00AD442D">
        <w:rPr>
          <w:rFonts w:ascii="Times New Roman" w:hAnsi="Times New Roman"/>
          <w:sz w:val="28"/>
          <w:szCs w:val="28"/>
        </w:rPr>
        <w:t>38</w:t>
      </w:r>
      <w:r w:rsidRPr="00AD442D">
        <w:rPr>
          <w:rFonts w:ascii="Times New Roman" w:hAnsi="Times New Roman"/>
          <w:sz w:val="28"/>
          <w:szCs w:val="28"/>
          <w:vertAlign w:val="superscript"/>
        </w:rPr>
        <w:t>0</w:t>
      </w:r>
      <w:r w:rsidRPr="00AD442D">
        <w:rPr>
          <w:rFonts w:ascii="Times New Roman" w:hAnsi="Times New Roman"/>
          <w:sz w:val="28"/>
          <w:szCs w:val="28"/>
        </w:rPr>
        <w:t xml:space="preserve">C, сохранение ее весь период высыпаний; </w:t>
      </w:r>
    </w:p>
    <w:p w:rsidR="00632DDB" w:rsidRPr="00AD442D" w:rsidRDefault="00632DDB" w:rsidP="00632DDB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AD442D">
        <w:rPr>
          <w:rFonts w:ascii="Times New Roman" w:hAnsi="Times New Roman"/>
          <w:sz w:val="28"/>
          <w:szCs w:val="28"/>
        </w:rPr>
        <w:t xml:space="preserve">наличие слабой интоксикации или ее отсутствие. </w:t>
      </w:r>
    </w:p>
    <w:p w:rsidR="00632DDB" w:rsidRPr="00336D19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336D19">
        <w:rPr>
          <w:rFonts w:ascii="Times New Roman" w:hAnsi="Times New Roman"/>
          <w:b/>
          <w:color w:val="000000"/>
          <w:sz w:val="28"/>
          <w:szCs w:val="28"/>
        </w:rPr>
        <w:t>Физикальное обследование:</w:t>
      </w:r>
    </w:p>
    <w:p w:rsidR="00632DDB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умеренно выраженная интоксикация;</w:t>
      </w:r>
    </w:p>
    <w:p w:rsidR="00632DDB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56689">
        <w:rPr>
          <w:rFonts w:ascii="Times New Roman" w:hAnsi="Times New Roman"/>
          <w:color w:val="000000"/>
          <w:sz w:val="28"/>
          <w:szCs w:val="28"/>
        </w:rPr>
        <w:t xml:space="preserve"> повышение температуры, ино</w:t>
      </w:r>
      <w:r>
        <w:rPr>
          <w:rFonts w:ascii="Times New Roman" w:hAnsi="Times New Roman"/>
          <w:color w:val="000000"/>
          <w:sz w:val="28"/>
          <w:szCs w:val="28"/>
        </w:rPr>
        <w:t>гда температура остается в пределах нормы;</w:t>
      </w:r>
    </w:p>
    <w:p w:rsidR="00632DDB" w:rsidRPr="00F56689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56689">
        <w:rPr>
          <w:rFonts w:ascii="Times New Roman" w:hAnsi="Times New Roman"/>
          <w:color w:val="000000"/>
          <w:sz w:val="28"/>
          <w:szCs w:val="28"/>
        </w:rPr>
        <w:t>появление сыпи в первый день от начала заболевания;</w:t>
      </w:r>
    </w:p>
    <w:p w:rsidR="00632DDB" w:rsidRPr="00AE0883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E0883">
        <w:rPr>
          <w:rFonts w:ascii="Times New Roman" w:hAnsi="Times New Roman"/>
          <w:color w:val="000000"/>
          <w:sz w:val="28"/>
          <w:szCs w:val="28"/>
        </w:rPr>
        <w:t xml:space="preserve">сыпь </w:t>
      </w:r>
      <w:proofErr w:type="spellStart"/>
      <w:r w:rsidRPr="00AE0883">
        <w:rPr>
          <w:rFonts w:ascii="Times New Roman" w:hAnsi="Times New Roman"/>
          <w:color w:val="000000"/>
          <w:sz w:val="28"/>
          <w:szCs w:val="28"/>
        </w:rPr>
        <w:t>макуло-папуло-везикулезная</w:t>
      </w:r>
      <w:proofErr w:type="spellEnd"/>
      <w:r w:rsidRPr="00AE0883">
        <w:rPr>
          <w:rFonts w:ascii="Times New Roman" w:hAnsi="Times New Roman"/>
          <w:color w:val="000000"/>
          <w:sz w:val="28"/>
          <w:szCs w:val="28"/>
        </w:rPr>
        <w:t>, корочки на кожных покровах в том числе на волосистой части головы;</w:t>
      </w:r>
    </w:p>
    <w:p w:rsidR="00632DDB" w:rsidRPr="00AE0883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E0883">
        <w:rPr>
          <w:rFonts w:ascii="Times New Roman" w:hAnsi="Times New Roman"/>
          <w:color w:val="000000"/>
          <w:sz w:val="28"/>
          <w:szCs w:val="28"/>
        </w:rPr>
        <w:t>везикулы располагаются и на слизистых оболочках;</w:t>
      </w:r>
    </w:p>
    <w:p w:rsidR="00632DDB" w:rsidRPr="00AE0883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E0883">
        <w:rPr>
          <w:rFonts w:ascii="Times New Roman" w:hAnsi="Times New Roman"/>
          <w:color w:val="000000"/>
          <w:sz w:val="28"/>
          <w:szCs w:val="28"/>
        </w:rPr>
        <w:t>сыпь подсыпает в теч</w:t>
      </w:r>
      <w:r>
        <w:rPr>
          <w:rFonts w:ascii="Times New Roman" w:hAnsi="Times New Roman"/>
          <w:color w:val="000000"/>
          <w:sz w:val="28"/>
          <w:szCs w:val="28"/>
        </w:rPr>
        <w:t>ение 3-4</w:t>
      </w:r>
      <w:r w:rsidRPr="00AE0883">
        <w:rPr>
          <w:rFonts w:ascii="Times New Roman" w:hAnsi="Times New Roman"/>
          <w:color w:val="000000"/>
          <w:sz w:val="28"/>
          <w:szCs w:val="28"/>
        </w:rPr>
        <w:t xml:space="preserve"> дней;</w:t>
      </w:r>
    </w:p>
    <w:p w:rsidR="00632DDB" w:rsidRDefault="00632DDB" w:rsidP="00632DDB">
      <w:pPr>
        <w:pStyle w:val="a3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14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E0883">
        <w:rPr>
          <w:rFonts w:ascii="Times New Roman" w:hAnsi="Times New Roman"/>
          <w:color w:val="000000"/>
          <w:sz w:val="28"/>
          <w:szCs w:val="28"/>
        </w:rPr>
        <w:t>«ложный полиморфизм» сыпи: одновременное нахождение всех элементов сыпи;</w:t>
      </w:r>
    </w:p>
    <w:p w:rsidR="00632DDB" w:rsidRDefault="00632DDB" w:rsidP="00632DDB">
      <w:pPr>
        <w:pStyle w:val="a3"/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2DDB" w:rsidRDefault="00632DDB" w:rsidP="00A543B3">
      <w:pPr>
        <w:tabs>
          <w:tab w:val="left" w:pos="567"/>
        </w:tabs>
        <w:spacing w:after="0" w:line="240" w:lineRule="auto"/>
        <w:jc w:val="both"/>
        <w:rPr>
          <w:rFonts w:ascii="Times New Roman" w:eastAsia="Tahoma" w:hAnsi="Times New Roman"/>
          <w:sz w:val="28"/>
          <w:szCs w:val="28"/>
        </w:rPr>
      </w:pPr>
      <w:r w:rsidRPr="00E90C71">
        <w:rPr>
          <w:rFonts w:ascii="Times New Roman" w:eastAsia="Tahoma" w:hAnsi="Times New Roman"/>
          <w:b/>
          <w:sz w:val="28"/>
          <w:szCs w:val="28"/>
        </w:rPr>
        <w:t>Неосложненная форма ветряной оспы –</w:t>
      </w:r>
      <w:r w:rsidRPr="00E90C71">
        <w:rPr>
          <w:rFonts w:ascii="Times New Roman" w:eastAsia="Tahoma" w:hAnsi="Times New Roman"/>
          <w:sz w:val="28"/>
          <w:szCs w:val="28"/>
        </w:rPr>
        <w:t xml:space="preserve"> заболевание начинается остро с повышения температуры до 37,1-40,0</w:t>
      </w:r>
      <w:r w:rsidRPr="00E90C71">
        <w:rPr>
          <w:rFonts w:ascii="Times New Roman" w:eastAsia="Tahoma" w:hAnsi="Times New Roman"/>
          <w:sz w:val="28"/>
          <w:szCs w:val="28"/>
          <w:vertAlign w:val="superscript"/>
        </w:rPr>
        <w:t>0</w:t>
      </w:r>
      <w:r w:rsidRPr="00E90C71">
        <w:rPr>
          <w:rFonts w:ascii="Times New Roman" w:eastAsia="Tahoma" w:hAnsi="Times New Roman"/>
          <w:sz w:val="28"/>
          <w:szCs w:val="28"/>
        </w:rPr>
        <w:t xml:space="preserve">С, умеренно выраженных проявлений интоксикации с появлением пятнисто-везикулезной сыпи, расположенной на туловище, конечностях, слизистых оболочках ротовой полости и наружных половых органов и обязательно на волосистой части головы. Динамика развития сыпи: вначале она имеет вид пятна, которое через несколько часов превращается в папулу, которая в свою очередь через несколько часов превращается в везикулу. Пузырьки мелкие, 0,2—0,5 см в диаметре, расположены на не инфильтрированном основании, поверхностно, окружены венчиком гиперемии, стенка их напряжена. Везикулы однокамерные. В первые сутки ветряночные везикулы напоминают капельки росы. На вторые сутки прозрачное содержимое мутнеет, через 1—2 дня пузырек подсыхает и превращается в корочку. После отделения корочек остается пигментация или депигментированное пятно, рубец не образуется. Высыпание происходит не одновременно, а толчкообразно в течение 3—4 дней. В результате этого на одном и том же участке кожи находятся </w:t>
      </w:r>
      <w:r w:rsidRPr="00E90C71">
        <w:rPr>
          <w:rFonts w:ascii="Times New Roman" w:eastAsia="Tahoma" w:hAnsi="Times New Roman"/>
          <w:sz w:val="28"/>
          <w:szCs w:val="28"/>
        </w:rPr>
        <w:lastRenderedPageBreak/>
        <w:t xml:space="preserve">элементы на разной стадии развития. Этот признак характеризуется как «ложный полиморфизм». </w:t>
      </w:r>
    </w:p>
    <w:p w:rsidR="00632DDB" w:rsidRPr="00E90C71" w:rsidRDefault="00632DDB" w:rsidP="00A543B3">
      <w:pPr>
        <w:tabs>
          <w:tab w:val="left" w:pos="567"/>
        </w:tabs>
        <w:spacing w:after="0" w:line="240" w:lineRule="auto"/>
        <w:jc w:val="both"/>
        <w:rPr>
          <w:rFonts w:ascii="Times New Roman" w:eastAsia="Tahoma" w:hAnsi="Times New Roman"/>
          <w:sz w:val="28"/>
          <w:szCs w:val="28"/>
        </w:rPr>
      </w:pPr>
      <w:r w:rsidRPr="00E90C71">
        <w:rPr>
          <w:rFonts w:ascii="Times New Roman" w:eastAsia="Tahoma" w:hAnsi="Times New Roman"/>
          <w:b/>
          <w:sz w:val="28"/>
          <w:szCs w:val="28"/>
        </w:rPr>
        <w:t>Рудиментарная форма –</w:t>
      </w:r>
      <w:r w:rsidRPr="00E90C71">
        <w:rPr>
          <w:rFonts w:ascii="Times New Roman" w:eastAsia="Tahoma" w:hAnsi="Times New Roman"/>
          <w:sz w:val="28"/>
          <w:szCs w:val="28"/>
        </w:rPr>
        <w:t xml:space="preserve"> развивается у детей с остаточным специфическим иммунитетом или получивших в инкубационном периоде ветряной оспы иммунный глобулин или свежезамороженную плазму. Характеризуется наиболее легким течением.  Сопровождается появлением необильных пятнисто-папулезных высыпаний, которые не всегда развиваются до стадии пузырьков и корочек. Заболевание протекает на фоне нормальной температуры тела и удовлетворительного общего состояния.</w:t>
      </w:r>
    </w:p>
    <w:p w:rsidR="00632DDB" w:rsidRPr="00E90C71" w:rsidRDefault="00632DDB" w:rsidP="00A543B3">
      <w:pPr>
        <w:spacing w:after="0" w:line="240" w:lineRule="auto"/>
        <w:jc w:val="both"/>
      </w:pPr>
      <w:r w:rsidRPr="00E90C71">
        <w:rPr>
          <w:rFonts w:ascii="Times New Roman" w:hAnsi="Times New Roman"/>
          <w:sz w:val="28"/>
          <w:szCs w:val="28"/>
        </w:rPr>
        <w:t>Контакт с подтвержденным случаем ветряной оспы за 11-21 дней до                     появления симптомов заболевания.</w:t>
      </w:r>
    </w:p>
    <w:p w:rsidR="00632DDB" w:rsidRPr="00E90C71" w:rsidRDefault="00632DDB" w:rsidP="00A543B3">
      <w:pPr>
        <w:spacing w:after="0" w:line="240" w:lineRule="auto"/>
        <w:jc w:val="both"/>
      </w:pPr>
      <w:r w:rsidRPr="00E90C71">
        <w:rPr>
          <w:rFonts w:ascii="Times New Roman" w:hAnsi="Times New Roman"/>
          <w:b/>
          <w:sz w:val="28"/>
          <w:szCs w:val="28"/>
        </w:rPr>
        <w:t>Геморрагическая форма -</w:t>
      </w:r>
      <w:r w:rsidRPr="00E90C71">
        <w:rPr>
          <w:rFonts w:ascii="Times New Roman" w:hAnsi="Times New Roman"/>
          <w:sz w:val="28"/>
          <w:szCs w:val="28"/>
        </w:rPr>
        <w:t xml:space="preserve"> развивается у пациентов с ИДС и/или получавших глюкокортикоидные гормоны и цитостатики по поводу тяжелых фоновых заболеваний. Может встречаться у новорожденных. Заболевание сопровождается выраженной интоксикацией, высокой температурой, полиорганной патологией и выраженным геморрагическим синдромом, который проявляется в виде геморрагического содержимого пузырьков, кровоизлияний в кожу, подкожную клетчатку, слизистые оболочки, внутренние органы, кровотечений из носа, желудочно-кишечного тракта, кровохарканья, гематурии.</w:t>
      </w:r>
    </w:p>
    <w:p w:rsidR="00632DDB" w:rsidRPr="00E90C71" w:rsidRDefault="00632DDB" w:rsidP="00A543B3">
      <w:pPr>
        <w:tabs>
          <w:tab w:val="left" w:pos="992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C71">
        <w:rPr>
          <w:rFonts w:ascii="Times New Roman" w:hAnsi="Times New Roman"/>
          <w:b/>
          <w:sz w:val="28"/>
          <w:szCs w:val="28"/>
        </w:rPr>
        <w:t>Висцеральная форма</w:t>
      </w:r>
      <w:r w:rsidRPr="00E90C71">
        <w:rPr>
          <w:rFonts w:ascii="Times New Roman" w:hAnsi="Times New Roman"/>
          <w:sz w:val="28"/>
          <w:szCs w:val="28"/>
        </w:rPr>
        <w:t xml:space="preserve"> встречается обычно у новорожденных, недоношенных или у детей старшего возраста с выраженным ИДС и/или получавших глюкокортикоидные гормоны и цитостатики. Висцеральная форма ветряной оспы протекает тяжело, сопровождается выраженной и длительной интоксикацией, высокой лихорадкой, обильной сыпью. У всех больных обнаруживаются специфические ветряночные поражения внутренних органов: печени, легких, почек, надпочечников, поджелудочной железы, селезенки, эндокарда, пищеварительного тракта, нервной системы и др.</w:t>
      </w:r>
    </w:p>
    <w:p w:rsidR="00632DDB" w:rsidRPr="00E90C71" w:rsidRDefault="00632DDB" w:rsidP="00A543B3">
      <w:pPr>
        <w:spacing w:after="0" w:line="240" w:lineRule="auto"/>
        <w:jc w:val="both"/>
      </w:pPr>
      <w:r w:rsidRPr="00E90C71">
        <w:rPr>
          <w:rFonts w:ascii="Times New Roman" w:hAnsi="Times New Roman"/>
          <w:b/>
          <w:sz w:val="28"/>
          <w:szCs w:val="28"/>
        </w:rPr>
        <w:t xml:space="preserve">Гангренозная форма </w:t>
      </w:r>
      <w:r>
        <w:rPr>
          <w:rFonts w:ascii="Times New Roman" w:hAnsi="Times New Roman"/>
          <w:sz w:val="28"/>
          <w:szCs w:val="28"/>
        </w:rPr>
        <w:t>–</w:t>
      </w:r>
      <w:r w:rsidRPr="00E90C71">
        <w:rPr>
          <w:rFonts w:ascii="Times New Roman" w:hAnsi="Times New Roman"/>
          <w:sz w:val="28"/>
          <w:szCs w:val="28"/>
        </w:rPr>
        <w:t xml:space="preserve"> развивается у пациентов с выраженным ИДС, регистрируется очень редко. Характеризуется выраженной интоксикацией, длительным течением, появлением крупных дряблых пузырей, которые быстро покрываются струпом и зоной некроза. После отпадения струпа обнажаются глубокие язвы, заживление которых замедлено. Нередко заболевание осложняется сепсисом и заканчивается летально.</w:t>
      </w:r>
    </w:p>
    <w:p w:rsidR="00632DDB" w:rsidRPr="00813BDB" w:rsidRDefault="00632DDB" w:rsidP="00A54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C71">
        <w:rPr>
          <w:rFonts w:ascii="Times New Roman" w:hAnsi="Times New Roman"/>
          <w:b/>
          <w:sz w:val="28"/>
          <w:szCs w:val="28"/>
        </w:rPr>
        <w:t xml:space="preserve">Буллезная форма – </w:t>
      </w:r>
      <w:r w:rsidRPr="00E90C71">
        <w:rPr>
          <w:rFonts w:ascii="Times New Roman" w:hAnsi="Times New Roman"/>
          <w:sz w:val="28"/>
          <w:szCs w:val="28"/>
        </w:rPr>
        <w:t>характеризуется выраженными симптомами интоксикации</w:t>
      </w:r>
      <w:r>
        <w:rPr>
          <w:rFonts w:ascii="Times New Roman" w:hAnsi="Times New Roman"/>
          <w:sz w:val="28"/>
          <w:szCs w:val="28"/>
        </w:rPr>
        <w:t>, на этом фоне на коже, на</w:t>
      </w:r>
      <w:r w:rsidRPr="00E90C71">
        <w:rPr>
          <w:rFonts w:ascii="Times New Roman" w:hAnsi="Times New Roman"/>
          <w:sz w:val="28"/>
          <w:szCs w:val="28"/>
        </w:rPr>
        <w:t xml:space="preserve">ряду с типичными везикулами, появляются </w:t>
      </w:r>
      <w:r w:rsidRPr="00813BDB">
        <w:rPr>
          <w:rFonts w:ascii="Times New Roman" w:hAnsi="Times New Roman"/>
          <w:sz w:val="28"/>
          <w:szCs w:val="28"/>
          <w:shd w:val="clear" w:color="auto" w:fill="FFFFFF"/>
        </w:rPr>
        <w:t xml:space="preserve">большие дряблые пузыри диаметром до 2—3 см с мутным содержимым. При проколе пузырей остаются обширные мокнущие поверхности. После заживления кожи на месте пузырей нередко остаются буроватые пятна. </w:t>
      </w:r>
    </w:p>
    <w:p w:rsidR="00632DDB" w:rsidRDefault="00632DDB" w:rsidP="00A54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C71">
        <w:rPr>
          <w:rFonts w:ascii="Times New Roman" w:hAnsi="Times New Roman"/>
          <w:b/>
          <w:sz w:val="28"/>
          <w:szCs w:val="28"/>
        </w:rPr>
        <w:t>Опоясывающий герпес -</w:t>
      </w:r>
      <w:r w:rsidRPr="00E90C71">
        <w:rPr>
          <w:rFonts w:ascii="Times New Roman" w:hAnsi="Times New Roman"/>
          <w:sz w:val="28"/>
          <w:szCs w:val="28"/>
        </w:rPr>
        <w:t xml:space="preserve"> развивается </w:t>
      </w:r>
      <w:r>
        <w:rPr>
          <w:rFonts w:ascii="Times New Roman" w:hAnsi="Times New Roman"/>
          <w:sz w:val="28"/>
          <w:szCs w:val="28"/>
        </w:rPr>
        <w:t xml:space="preserve">у пациентов, которые в анамнезе </w:t>
      </w:r>
      <w:r w:rsidRPr="00E90C71">
        <w:rPr>
          <w:rFonts w:ascii="Times New Roman" w:hAnsi="Times New Roman"/>
          <w:sz w:val="28"/>
          <w:szCs w:val="28"/>
        </w:rPr>
        <w:t>перенесли ветрян</w:t>
      </w:r>
      <w:r>
        <w:rPr>
          <w:rFonts w:ascii="Times New Roman" w:hAnsi="Times New Roman"/>
          <w:sz w:val="28"/>
          <w:szCs w:val="28"/>
        </w:rPr>
        <w:t xml:space="preserve">ую оспу. Опоясывающий герпес в </w:t>
      </w:r>
      <w:r w:rsidRPr="00E90C71">
        <w:rPr>
          <w:rFonts w:ascii="Times New Roman" w:hAnsi="Times New Roman"/>
          <w:sz w:val="28"/>
          <w:szCs w:val="28"/>
        </w:rPr>
        <w:t>отличие от ветряной оспы характеризуется наличием сгруппированных пузырьков, расположенных по ходу чувствительных нервов, появлению которых п</w:t>
      </w:r>
      <w:r>
        <w:rPr>
          <w:rFonts w:ascii="Times New Roman" w:hAnsi="Times New Roman"/>
          <w:sz w:val="28"/>
          <w:szCs w:val="28"/>
        </w:rPr>
        <w:t xml:space="preserve">редшествует выраженный болевой </w:t>
      </w:r>
      <w:r w:rsidRPr="00E90C71">
        <w:rPr>
          <w:rFonts w:ascii="Times New Roman" w:hAnsi="Times New Roman"/>
          <w:sz w:val="28"/>
          <w:szCs w:val="28"/>
        </w:rPr>
        <w:t>синдром.</w:t>
      </w:r>
    </w:p>
    <w:p w:rsidR="00632DDB" w:rsidRDefault="00632DDB" w:rsidP="00632DDB">
      <w:pPr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2DDB" w:rsidRPr="00E25856" w:rsidRDefault="00632DDB" w:rsidP="00632DDB">
      <w:pPr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6EBA">
        <w:rPr>
          <w:rFonts w:ascii="Times New Roman" w:hAnsi="Times New Roman"/>
          <w:b/>
          <w:color w:val="000000"/>
          <w:sz w:val="28"/>
          <w:szCs w:val="28"/>
        </w:rPr>
        <w:t>Лабораторные исследования</w:t>
      </w:r>
      <w:r w:rsidRPr="005A692F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632DDB" w:rsidRPr="00646EBA" w:rsidRDefault="00632DDB" w:rsidP="00632DDB">
      <w:pPr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46EBA">
        <w:rPr>
          <w:rFonts w:ascii="Times New Roman" w:hAnsi="Times New Roman"/>
          <w:b/>
          <w:color w:val="000000"/>
          <w:sz w:val="28"/>
          <w:szCs w:val="28"/>
        </w:rPr>
        <w:lastRenderedPageBreak/>
        <w:t>ОАК:</w:t>
      </w:r>
    </w:p>
    <w:p w:rsidR="00632DDB" w:rsidRPr="005A692F" w:rsidRDefault="00632DDB" w:rsidP="00632DDB">
      <w:pPr>
        <w:pStyle w:val="a3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692F">
        <w:rPr>
          <w:rFonts w:ascii="Times New Roman" w:hAnsi="Times New Roman"/>
          <w:color w:val="000000"/>
          <w:sz w:val="28"/>
          <w:szCs w:val="28"/>
        </w:rPr>
        <w:t>лейкопения, лимфоцитоз, СОЭ в пределах нормы;</w:t>
      </w:r>
    </w:p>
    <w:p w:rsidR="00632DDB" w:rsidRPr="005A692F" w:rsidRDefault="00632DDB" w:rsidP="00632DDB">
      <w:pPr>
        <w:pStyle w:val="a3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692F">
        <w:rPr>
          <w:rFonts w:ascii="Times New Roman" w:hAnsi="Times New Roman"/>
          <w:color w:val="000000"/>
          <w:sz w:val="28"/>
          <w:szCs w:val="28"/>
        </w:rPr>
        <w:t>в случае развития бактериальных осложнений – лейкоцитоз, нейтрофилез, ускорение СОЭ.</w:t>
      </w:r>
    </w:p>
    <w:p w:rsidR="00632DDB" w:rsidRPr="000D77C1" w:rsidRDefault="00632DDB" w:rsidP="00632DDB">
      <w:pPr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692F">
        <w:rPr>
          <w:rFonts w:ascii="Times New Roman" w:hAnsi="Times New Roman"/>
          <w:b/>
          <w:color w:val="000000"/>
          <w:sz w:val="28"/>
          <w:szCs w:val="28"/>
        </w:rPr>
        <w:t>Инструментальные исследования:</w:t>
      </w:r>
      <w:r>
        <w:rPr>
          <w:rFonts w:ascii="Times New Roman" w:hAnsi="Times New Roman"/>
          <w:color w:val="000000"/>
          <w:sz w:val="28"/>
          <w:szCs w:val="28"/>
        </w:rPr>
        <w:t xml:space="preserve"> не проводятся</w:t>
      </w:r>
      <w:r w:rsidR="009A33E3">
        <w:rPr>
          <w:rFonts w:ascii="Times New Roman" w:hAnsi="Times New Roman"/>
          <w:color w:val="000000"/>
          <w:sz w:val="28"/>
          <w:szCs w:val="28"/>
        </w:rPr>
        <w:t>.</w:t>
      </w:r>
    </w:p>
    <w:p w:rsidR="00A543B3" w:rsidRDefault="00A543B3" w:rsidP="00632D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E25856">
        <w:rPr>
          <w:rFonts w:ascii="Times New Roman" w:hAnsi="Times New Roman"/>
          <w:b/>
          <w:sz w:val="28"/>
          <w:szCs w:val="28"/>
        </w:rPr>
        <w:t>2) Диагностический алгоритм:</w:t>
      </w:r>
    </w:p>
    <w:p w:rsidR="009A33E3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rect id="Прямоугольник 7" o:spid="_x0000_s1026" style="position:absolute;left:0;text-align:left;margin-left:16.55pt;margin-top:21.25pt;width:448.8pt;height:51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" fillcolor="window" strokecolor="windowText" strokeweight="1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color w:val="000000" w:themeColor="text1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 xml:space="preserve">Острое начало заболевания с лихорадки </w:t>
                  </w: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br/>
                    <w:t>с первого дня болезни появление макуло-папуло-везикулезной сыпи</w:t>
                  </w:r>
                </w:p>
              </w:txbxContent>
            </v:textbox>
          </v:rect>
        </w:pict>
      </w:r>
    </w:p>
    <w:p w:rsidR="009A33E3" w:rsidRPr="00E25856" w:rsidRDefault="009A33E3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D147BF"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4" o:spid="_x0000_s1043" type="#_x0000_t67" style="position:absolute;left:0;text-align:left;margin-left:383.3pt;margin-top:9.15pt;width:9.75pt;height:18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" adj="16014" fillcolor="window" strokecolor="windowText" strokeweight="2pt">
            <v:path arrowok="t"/>
          </v:shape>
        </w:pict>
      </w:r>
      <w:r w:rsidRPr="00D147BF">
        <w:rPr>
          <w:noProof/>
          <w:lang w:eastAsia="ru-RU"/>
        </w:rPr>
        <w:pict>
          <v:shape id="Стрелка вниз 3" o:spid="_x0000_s1042" type="#_x0000_t67" style="position:absolute;left:0;text-align:left;margin-left:76.4pt;margin-top:12.25pt;width:9.75pt;height:18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" adj="16014" fillcolor="window" strokecolor="windowText" strokeweight="1pt">
            <v:path arrowok="t"/>
          </v:shape>
        </w:pict>
      </w:r>
      <w:r w:rsidRPr="00D147BF">
        <w:rPr>
          <w:noProof/>
          <w:lang w:eastAsia="ru-RU"/>
        </w:rPr>
        <w:pict>
          <v:rect id="Прямоугольник 5" o:spid="_x0000_s1027" style="position:absolute;left:0;text-align:left;margin-left:152.1pt;margin-top:4.85pt;width:161.45pt;height:47.5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" fillcolor="window" strokecolor="windowText" strokeweight="1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 xml:space="preserve">Возможно ветряная оспа </w:t>
                  </w:r>
                </w:p>
              </w:txbxContent>
            </v:textbox>
          </v:rect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D147BF">
        <w:rPr>
          <w:noProof/>
          <w:lang w:eastAsia="ru-RU"/>
        </w:rPr>
        <w:pict>
          <v:rect id="Прямоугольник 12" o:spid="_x0000_s1028" style="position:absolute;left:0;text-align:left;margin-left:-15.1pt;margin-top:13.05pt;width:154.45pt;height:165.9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" fillcolor="window" strokecolor="windowText" strokeweight="1pt">
            <v:path arrowok="t"/>
            <v:textbox>
              <w:txbxContent>
                <w:p w:rsidR="006967DC" w:rsidRPr="005A692F" w:rsidRDefault="006967DC" w:rsidP="00632DD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В</w:t>
                  </w: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>езикулезная сыпь, располагающаяся на коже туловища, конечностей, лице, волосистой части головы, редко на ладонях и стопах, на не инфильтрированном основании, окруженный венчиком гиперемии;</w:t>
                  </w: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br/>
                  </w:r>
                </w:p>
              </w:txbxContent>
            </v:textbox>
          </v:rect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D147BF">
        <w:rPr>
          <w:noProof/>
          <w:lang w:eastAsia="ru-RU"/>
        </w:rPr>
        <w:pict>
          <v:rect id="Прямоугольник 6" o:spid="_x0000_s1029" style="position:absolute;left:0;text-align:left;margin-left:310.4pt;margin-top:8.95pt;width:202pt;height:110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" fillcolor="window" strokecolor="windowText" strokeweight="2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36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«</w:t>
                  </w:r>
                  <w:r>
                    <w:rPr>
                      <w:rFonts w:ascii="Times New Roman" w:hAnsi="Times New Roman"/>
                      <w:color w:val="000000" w:themeColor="text1"/>
                    </w:rPr>
                    <w:t>Л</w:t>
                  </w: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>ожный полиморфизм» сыпи – одновременное расположение на коже всех элементов сыпи: макула, папула, везикула, корочка</w:t>
                  </w:r>
                </w:p>
              </w:txbxContent>
            </v:textbox>
          </v:rect>
        </w:pict>
      </w: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 w:rsidRPr="00D147BF"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9" o:spid="_x0000_s1041" type="#_x0000_t66" style="position:absolute;left:0;text-align:left;margin-left:140.95pt;margin-top:5.15pt;width:166.85pt;height:7.4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" adj="482" fillcolor="window" strokecolor="windowText" strokeweight="1pt">
            <v:path arrowok="t"/>
          </v:shape>
        </w:pict>
      </w: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tbl>
      <w:tblPr>
        <w:tblpPr w:leftFromText="180" w:rightFromText="180" w:vertAnchor="text" w:horzAnchor="page" w:tblpX="8346" w:tblpY="-101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3"/>
      </w:tblGrid>
      <w:tr w:rsidR="00632DDB" w:rsidRPr="00E25856" w:rsidTr="006967D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DDB" w:rsidRPr="00E25856" w:rsidRDefault="00632DDB" w:rsidP="006967DC">
            <w:pPr>
              <w:spacing w:after="120" w:line="240" w:lineRule="auto"/>
              <w:ind w:right="70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856"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</w:tr>
    </w:tbl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vanish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shape id="Стрелка вниз 2" o:spid="_x0000_s1040" type="#_x0000_t67" style="position:absolute;left:0;text-align:left;margin-left:402.05pt;margin-top:11.2pt;width:9.8pt;height:18.8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" adj="15985" fillcolor="window" strokecolor="windowText" strokeweight="2pt">
            <v:path arrowok="t"/>
          </v:shape>
        </w:pict>
      </w:r>
      <w:r w:rsidRPr="00D147BF">
        <w:rPr>
          <w:noProof/>
          <w:lang w:eastAsia="ru-RU"/>
        </w:rPr>
        <w:pict>
          <v:rect id="Прямоугольник 18" o:spid="_x0000_s1030" style="position:absolute;left:0;text-align:left;margin-left:256.8pt;margin-top:20.45pt;width:41.9pt;height:25.1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" fillcolor="window" strokecolor="windowText" strokeweight="2pt">
            <v:path arrowok="t"/>
            <v:textbox>
              <w:txbxContent>
                <w:p w:rsidR="006967DC" w:rsidRPr="00E977EA" w:rsidRDefault="006967DC" w:rsidP="00632DDB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proofErr w:type="spellStart"/>
                  <w:r w:rsidRPr="005A692F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Нет</w:t>
                  </w:r>
                  <w:r>
                    <w:rPr>
                      <w:rFonts w:ascii="Times New Roman" w:hAnsi="Times New Roman"/>
                      <w:sz w:val="28"/>
                    </w:rPr>
                    <w:t>т</w:t>
                  </w:r>
                  <w:proofErr w:type="spellEnd"/>
                </w:p>
              </w:txbxContent>
            </v:textbox>
          </v:rect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" o:spid="_x0000_s1039" type="#_x0000_t13" style="position:absolute;left:0;text-align:left;margin-left:152.1pt;margin-top:7.95pt;width:103.1pt;height:9.7pt;flip:y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" adj="18084" strokeweight="1pt"/>
        </w:pict>
      </w:r>
      <w:r w:rsidRPr="00D147BF">
        <w:rPr>
          <w:noProof/>
          <w:lang w:eastAsia="ru-RU"/>
        </w:rPr>
        <w:pict>
          <v:rect id="Прямоугольник 13" o:spid="_x0000_s1031" style="position:absolute;left:0;text-align:left;margin-left:388.55pt;margin-top:13.2pt;width:41.9pt;height:31.7pt;z-index:2516674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" fillcolor="window" strokecolor="windowText" strokeweight="1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нет</w:t>
                  </w:r>
                </w:p>
              </w:txbxContent>
            </v:textbox>
            <w10:wrap anchorx="margin"/>
          </v:rect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shape id="Стрелка вниз 20" o:spid="_x0000_s1038" type="#_x0000_t67" style="position:absolute;left:0;text-align:left;margin-left:273.25pt;margin-top:12.4pt;width:9.8pt;height:18.8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" adj="15985" fillcolor="window" strokecolor="windowText" strokeweight="2pt">
            <v:path arrowok="t"/>
          </v:shape>
        </w:pict>
      </w:r>
      <w:r w:rsidRPr="00D147BF">
        <w:rPr>
          <w:noProof/>
          <w:lang w:eastAsia="ru-RU"/>
        </w:rPr>
        <w:pict>
          <v:shape id="Стрелка вниз 15" o:spid="_x0000_s1037" type="#_x0000_t67" style="position:absolute;left:0;text-align:left;margin-left:55.75pt;margin-top:6.15pt;width:9.8pt;height:18.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" adj="15985" fillcolor="window" strokecolor="windowText" strokeweight="2pt">
            <v:path arrowok="t"/>
          </v:shape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rect id="Прямоугольник 19" o:spid="_x0000_s1032" style="position:absolute;left:0;text-align:left;margin-left:161.7pt;margin-top:10.75pt;width:333.6pt;height:82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" fillcolor="window" strokecolor="windowText" strokeweight="1pt">
            <v:path arrowok="t"/>
            <v:textbox>
              <w:txbxContent>
                <w:p w:rsidR="006967DC" w:rsidRPr="005A692F" w:rsidRDefault="006967DC" w:rsidP="00632DDB">
                  <w:pPr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>Везикулезные элементы располагаются на инфильтрированном основании, необильные, располагаются преимущественно на ладонях и стопах. Везикулезные элементы располагаются только на слизистой полости рта, или локально сгруппированы в области губ, носа и по ходу нервов</w:t>
                  </w:r>
                </w:p>
              </w:txbxContent>
            </v:textbox>
          </v:rect>
        </w:pict>
      </w:r>
      <w:r w:rsidRPr="00D147BF">
        <w:rPr>
          <w:noProof/>
          <w:lang w:eastAsia="ru-RU"/>
        </w:rPr>
        <w:pict>
          <v:rect id="Прямоугольник 14" o:spid="_x0000_s1033" style="position:absolute;left:0;text-align:left;margin-left:25.45pt;margin-top:2.9pt;width:59.25pt;height:25.1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" fillcolor="window" strokecolor="windowText" strokeweight="2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>Да</w:t>
                  </w:r>
                </w:p>
              </w:txbxContent>
            </v:textbox>
            <w10:wrap anchorx="margin"/>
          </v:rect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rect id="Прямоугольник 16" o:spid="_x0000_s1034" style="position:absolute;left:0;text-align:left;margin-left:18.75pt;margin-top:5.95pt;width:73.9pt;height:41.9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" fillcolor="window" strokecolor="windowText" strokeweight="2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>Ветряная оспа</w:t>
                  </w:r>
                </w:p>
              </w:txbxContent>
            </v:textbox>
          </v:rect>
        </w:pict>
      </w: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E25856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shape id="Стрелка вниз 10" o:spid="_x0000_s1036" type="#_x0000_t67" style="position:absolute;left:0;text-align:left;margin-left:334.6pt;margin-top:7.3pt;width:9.8pt;height:18.8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" adj="15985" fillcolor="window" strokecolor="windowText" strokeweight="2pt">
            <v:path arrowok="t"/>
          </v:shape>
        </w:pict>
      </w:r>
    </w:p>
    <w:p w:rsidR="00632DDB" w:rsidRPr="00E25856" w:rsidRDefault="00D147BF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D147BF">
        <w:rPr>
          <w:noProof/>
          <w:lang w:eastAsia="ru-RU"/>
        </w:rPr>
        <w:pict>
          <v:rect id="Прямоугольник 11" o:spid="_x0000_s1035" style="position:absolute;left:0;text-align:left;margin-left:241.8pt;margin-top:7.5pt;width:178.15pt;height:29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" fillcolor="window" strokecolor="windowText" strokeweight="1pt">
            <v:path arrowok="t"/>
            <v:textbox>
              <w:txbxContent>
                <w:p w:rsidR="006967DC" w:rsidRPr="005A692F" w:rsidRDefault="006967DC" w:rsidP="00632DD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5A692F">
                    <w:rPr>
                      <w:rFonts w:ascii="Times New Roman" w:hAnsi="Times New Roman"/>
                      <w:color w:val="000000" w:themeColor="text1"/>
                    </w:rPr>
                    <w:t>Нет ветряной оспы</w:t>
                  </w:r>
                </w:p>
              </w:txbxContent>
            </v:textbox>
          </v:rect>
        </w:pict>
      </w:r>
    </w:p>
    <w:p w:rsidR="00632DDB" w:rsidRDefault="00632DDB" w:rsidP="00632D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32DDB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BE605F" w:rsidRDefault="00632DDB" w:rsidP="00632DDB">
      <w:pPr>
        <w:tabs>
          <w:tab w:val="left" w:pos="6810"/>
        </w:tabs>
        <w:spacing w:after="12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E25856">
        <w:rPr>
          <w:rFonts w:ascii="Times New Roman" w:hAnsi="Times New Roman"/>
          <w:b/>
          <w:sz w:val="28"/>
          <w:szCs w:val="28"/>
        </w:rPr>
        <w:t>3) Дифференциальный диагноз и обоснование дополнительных исследований</w:t>
      </w:r>
      <w:r>
        <w:rPr>
          <w:rFonts w:ascii="Times New Roman" w:hAnsi="Times New Roman"/>
          <w:b/>
          <w:sz w:val="28"/>
          <w:szCs w:val="28"/>
        </w:rPr>
        <w:t xml:space="preserve"> (1,2,3,4,5)</w:t>
      </w:r>
    </w:p>
    <w:tbl>
      <w:tblPr>
        <w:tblStyle w:val="20"/>
        <w:tblW w:w="10031" w:type="dxa"/>
        <w:tblLayout w:type="fixed"/>
        <w:tblLook w:val="04A0"/>
      </w:tblPr>
      <w:tblGrid>
        <w:gridCol w:w="1980"/>
        <w:gridCol w:w="2548"/>
        <w:gridCol w:w="2415"/>
        <w:gridCol w:w="3088"/>
      </w:tblGrid>
      <w:tr w:rsidR="00632DDB" w:rsidRPr="00BE605F" w:rsidTr="006967DC">
        <w:tc>
          <w:tcPr>
            <w:tcW w:w="1980" w:type="dxa"/>
            <w:vAlign w:val="center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605F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548" w:type="dxa"/>
            <w:vAlign w:val="center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605F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415" w:type="dxa"/>
            <w:vAlign w:val="center"/>
          </w:tcPr>
          <w:p w:rsidR="00632DDB" w:rsidRPr="00BE605F" w:rsidRDefault="00632DDB" w:rsidP="006967DC">
            <w:pPr>
              <w:spacing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605F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088" w:type="dxa"/>
            <w:vAlign w:val="center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605F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632DDB" w:rsidRPr="00BE605F" w:rsidTr="006967DC">
        <w:tc>
          <w:tcPr>
            <w:tcW w:w="1980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Скарлатина</w:t>
            </w:r>
          </w:p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632DDB" w:rsidRPr="00BE605F" w:rsidRDefault="00632DDB" w:rsidP="006967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Наличие симптомов интоксикации, сыпи.</w:t>
            </w:r>
          </w:p>
        </w:tc>
        <w:tc>
          <w:tcPr>
            <w:tcW w:w="2415" w:type="dxa"/>
          </w:tcPr>
          <w:p w:rsidR="00632DDB" w:rsidRPr="00BE605F" w:rsidRDefault="00632DDB" w:rsidP="006967DC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Бактериологический анализ из ротоглотки на патогенную флору.</w:t>
            </w:r>
          </w:p>
          <w:p w:rsidR="00632DDB" w:rsidRPr="00BE605F" w:rsidRDefault="00632DDB" w:rsidP="006967DC">
            <w:pPr>
              <w:spacing w:after="120" w:line="240" w:lineRule="auto"/>
              <w:ind w:right="7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Гнойный тонзиллит, мелкоточечная сыпь на гиперемированном фоне кожи, одномоментность появления сыпи, бледный </w:t>
            </w: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>носогубной треугольник, отсутствие катаральных явлений, "малиновый язык," крупнопластинчатое шелушение кожи пальцев рук и ног, ладоней и подошв.</w:t>
            </w:r>
          </w:p>
        </w:tc>
      </w:tr>
      <w:tr w:rsidR="00632DDB" w:rsidRPr="00BE605F" w:rsidTr="006967DC">
        <w:tc>
          <w:tcPr>
            <w:tcW w:w="1980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>Менингококковая инфекция</w:t>
            </w:r>
          </w:p>
        </w:tc>
        <w:tc>
          <w:tcPr>
            <w:tcW w:w="2548" w:type="dxa"/>
          </w:tcPr>
          <w:p w:rsidR="00632DDB" w:rsidRPr="00BE605F" w:rsidRDefault="00632DDB" w:rsidP="006967DC">
            <w:pPr>
              <w:spacing w:after="120" w:line="240" w:lineRule="auto"/>
              <w:ind w:right="7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Наличие симптомов интоксикации и сыпи.</w:t>
            </w:r>
          </w:p>
        </w:tc>
        <w:tc>
          <w:tcPr>
            <w:tcW w:w="2415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Бактериологический анализ из носоглотки, бактериоскопия крови, элементов сыпи на менингококки. При наличии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менингеальных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симптомов- бактериол</w:t>
            </w:r>
            <w:r>
              <w:rPr>
                <w:rFonts w:ascii="Times New Roman" w:hAnsi="Times New Roman"/>
                <w:sz w:val="24"/>
                <w:szCs w:val="24"/>
              </w:rPr>
              <w:t>огическое исследование ликвора.</w:t>
            </w:r>
          </w:p>
        </w:tc>
        <w:tc>
          <w:tcPr>
            <w:tcW w:w="308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геморрагическая "звездчатая" сыпь с некротическим компонентом в центре и тенденцией к слиянию,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экхимозы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>, сильная головная боль, менингеальные симптомы, признаки шока.</w:t>
            </w:r>
          </w:p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DDB" w:rsidRPr="00BE605F" w:rsidTr="006967DC">
        <w:tc>
          <w:tcPr>
            <w:tcW w:w="1980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Корь</w:t>
            </w:r>
          </w:p>
        </w:tc>
        <w:tc>
          <w:tcPr>
            <w:tcW w:w="254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Наличие симптомов интоксикации и сыпи</w:t>
            </w:r>
          </w:p>
        </w:tc>
        <w:tc>
          <w:tcPr>
            <w:tcW w:w="2415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Выявление иммуноглобулинов класса М к вирусу кори</w:t>
            </w:r>
          </w:p>
        </w:tc>
        <w:tc>
          <w:tcPr>
            <w:tcW w:w="308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Пятнисто-папулезная сыпь с тенденцией к слиянию — сначала на лице, затем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этапно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распространяется на туловище и вплоть до дистальных участков конечностей в течение 3 дней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32DDB" w:rsidRPr="00BE605F" w:rsidTr="006967DC">
        <w:tc>
          <w:tcPr>
            <w:tcW w:w="1980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Краснуха</w:t>
            </w:r>
          </w:p>
        </w:tc>
        <w:tc>
          <w:tcPr>
            <w:tcW w:w="254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Наличие симптомов интоксикации и сыпи.</w:t>
            </w:r>
          </w:p>
        </w:tc>
        <w:tc>
          <w:tcPr>
            <w:tcW w:w="2415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противокраснушных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антител класса M в остром периоде заболевания.</w:t>
            </w:r>
          </w:p>
        </w:tc>
        <w:tc>
          <w:tcPr>
            <w:tcW w:w="308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мелкопятнистая быстро проходящая сыпь, слабо выраженный катаральный и интоксикационный   синдром, увеличение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заднешейных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и затылочных лимфоузлов, контакт с больным краснухой.</w:t>
            </w:r>
          </w:p>
        </w:tc>
      </w:tr>
      <w:tr w:rsidR="00632DDB" w:rsidRPr="00BE605F" w:rsidTr="006967DC">
        <w:tblPrEx>
          <w:tblLook w:val="0000"/>
        </w:tblPrEx>
        <w:trPr>
          <w:trHeight w:val="750"/>
        </w:trPr>
        <w:tc>
          <w:tcPr>
            <w:tcW w:w="1980" w:type="dxa"/>
          </w:tcPr>
          <w:p w:rsidR="00632DDB" w:rsidRPr="00BE605F" w:rsidRDefault="00632DDB" w:rsidP="006967DC">
            <w:pPr>
              <w:spacing w:after="100" w:afterAutospacing="1" w:line="240" w:lineRule="auto"/>
              <w:ind w:lef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аллергический дерматит</w:t>
            </w:r>
          </w:p>
          <w:p w:rsidR="00632DDB" w:rsidRPr="00BE605F" w:rsidRDefault="00632DDB" w:rsidP="006967DC">
            <w:pPr>
              <w:spacing w:after="100" w:afterAutospacing="1" w:line="240" w:lineRule="auto"/>
              <w:ind w:lef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Наличие   сыпи</w:t>
            </w:r>
          </w:p>
        </w:tc>
        <w:tc>
          <w:tcPr>
            <w:tcW w:w="2415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Обследование на аллергены</w:t>
            </w:r>
          </w:p>
        </w:tc>
        <w:tc>
          <w:tcPr>
            <w:tcW w:w="308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полиморфная сыпь: пятнисто- папулезные и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уртикарные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элементы,  сопровождающиеся зудом, без интоксикации, лихорадки, катаральных явлений. Появляются после контакта с потенциальным аллергеном (медикаменты, пищевой  продукт и др.)</w:t>
            </w:r>
          </w:p>
        </w:tc>
      </w:tr>
      <w:tr w:rsidR="00632DDB" w:rsidRPr="00BE605F" w:rsidTr="006967DC">
        <w:tblPrEx>
          <w:tblLook w:val="0000"/>
        </w:tblPrEx>
        <w:trPr>
          <w:trHeight w:val="900"/>
        </w:trPr>
        <w:tc>
          <w:tcPr>
            <w:tcW w:w="1980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>Энтеровирусная экзантема</w:t>
            </w:r>
          </w:p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</w:tcPr>
          <w:p w:rsidR="00632DDB" w:rsidRPr="00BE605F" w:rsidRDefault="00632DDB" w:rsidP="00696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>Наличие симптомов интоксикации и сыпи.</w:t>
            </w:r>
          </w:p>
          <w:p w:rsidR="00632DDB" w:rsidRPr="00BE605F" w:rsidRDefault="00632DDB" w:rsidP="006967DC">
            <w:pPr>
              <w:spacing w:after="120" w:line="240" w:lineRule="auto"/>
              <w:ind w:left="-5" w:right="70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632DDB" w:rsidRPr="00BE605F" w:rsidRDefault="00632DDB" w:rsidP="00696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Кровь на РПГА и РСК с энтеровирусным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антигеномв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начале болезни и через 2-3 </w:t>
            </w: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>недели;</w:t>
            </w:r>
          </w:p>
          <w:p w:rsidR="00632DDB" w:rsidRPr="00BE605F" w:rsidRDefault="00632DDB" w:rsidP="00696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Кал на </w:t>
            </w:r>
            <w:proofErr w:type="spellStart"/>
            <w:r w:rsidRPr="00BE605F">
              <w:rPr>
                <w:rFonts w:ascii="Times New Roman" w:hAnsi="Times New Roman"/>
                <w:sz w:val="24"/>
                <w:szCs w:val="24"/>
              </w:rPr>
              <w:t>энтеровирусы</w:t>
            </w:r>
            <w:proofErr w:type="spellEnd"/>
            <w:r w:rsidRPr="00BE605F">
              <w:rPr>
                <w:rFonts w:ascii="Times New Roman" w:hAnsi="Times New Roman"/>
                <w:sz w:val="24"/>
                <w:szCs w:val="24"/>
              </w:rPr>
              <w:t xml:space="preserve"> методом ПЦР.</w:t>
            </w:r>
          </w:p>
          <w:p w:rsidR="00632DDB" w:rsidRPr="00BE605F" w:rsidRDefault="00632DDB" w:rsidP="006967DC">
            <w:pPr>
              <w:spacing w:after="120" w:line="240" w:lineRule="auto"/>
              <w:ind w:left="-5" w:right="70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632DDB" w:rsidRPr="00BE605F" w:rsidRDefault="00632DDB" w:rsidP="006967D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Сыпь локализуется на туловище, лице, редко - на руках, мелкоточечная или мелкая пятнисто-папулезная, иногда - </w:t>
            </w:r>
            <w:r w:rsidRPr="00BE605F">
              <w:rPr>
                <w:rFonts w:ascii="Times New Roman" w:hAnsi="Times New Roman"/>
                <w:sz w:val="24"/>
                <w:szCs w:val="24"/>
              </w:rPr>
              <w:lastRenderedPageBreak/>
              <w:t>геморрагическая. Сыпь сохраняется в течение нескольких часов или в течение нескольких суток и исчезает, не оставляя следа, пигментации. На слизистой полости рта бывает энантема; одним из вариантов энтеровирусной экзантемы является появление везикул на коже кистей, стоп и слизис</w:t>
            </w:r>
            <w:r>
              <w:rPr>
                <w:rFonts w:ascii="Times New Roman" w:hAnsi="Times New Roman"/>
                <w:sz w:val="24"/>
                <w:szCs w:val="24"/>
              </w:rPr>
              <w:t>той оболочки полости рта (рука-</w:t>
            </w:r>
            <w:r w:rsidRPr="00BE605F">
              <w:rPr>
                <w:rFonts w:ascii="Times New Roman" w:hAnsi="Times New Roman"/>
                <w:sz w:val="24"/>
                <w:szCs w:val="24"/>
              </w:rPr>
              <w:t xml:space="preserve">нога-рот). </w:t>
            </w:r>
          </w:p>
        </w:tc>
      </w:tr>
    </w:tbl>
    <w:p w:rsidR="00632DDB" w:rsidRPr="00E25856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EF240C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Тактика лечения </w:t>
      </w:r>
      <w:r w:rsidRPr="001C5497">
        <w:rPr>
          <w:rFonts w:ascii="Times New Roman" w:hAnsi="Times New Roman"/>
          <w:b/>
          <w:sz w:val="28"/>
          <w:szCs w:val="28"/>
        </w:rPr>
        <w:t>[</w:t>
      </w:r>
      <w:r>
        <w:rPr>
          <w:rFonts w:ascii="Times New Roman" w:hAnsi="Times New Roman"/>
          <w:b/>
          <w:sz w:val="28"/>
          <w:szCs w:val="28"/>
        </w:rPr>
        <w:t>1,2</w:t>
      </w:r>
      <w:r w:rsidRPr="001C5497">
        <w:rPr>
          <w:rFonts w:ascii="Times New Roman" w:hAnsi="Times New Roman"/>
          <w:b/>
          <w:sz w:val="28"/>
          <w:szCs w:val="28"/>
        </w:rPr>
        <w:t>]</w:t>
      </w:r>
    </w:p>
    <w:p w:rsidR="00632DDB" w:rsidRPr="00BE605F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605F">
        <w:rPr>
          <w:rFonts w:ascii="Times New Roman" w:hAnsi="Times New Roman"/>
          <w:b/>
          <w:sz w:val="28"/>
          <w:szCs w:val="28"/>
          <w:lang w:val="kk-KZ"/>
        </w:rPr>
        <w:t>Немедикаментозное лечение:</w:t>
      </w:r>
    </w:p>
    <w:p w:rsidR="00632DDB" w:rsidRPr="00BE605F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605F">
        <w:rPr>
          <w:rFonts w:ascii="Times New Roman" w:hAnsi="Times New Roman"/>
          <w:b/>
          <w:sz w:val="28"/>
          <w:szCs w:val="28"/>
          <w:lang w:val="kk-KZ"/>
        </w:rPr>
        <w:t>Режим:</w:t>
      </w:r>
    </w:p>
    <w:p w:rsidR="00632DDB" w:rsidRDefault="00632DDB" w:rsidP="00632DDB">
      <w:pPr>
        <w:pStyle w:val="Default"/>
        <w:numPr>
          <w:ilvl w:val="0"/>
          <w:numId w:val="30"/>
        </w:numPr>
        <w:tabs>
          <w:tab w:val="left" w:pos="284"/>
        </w:tabs>
        <w:ind w:left="0" w:right="707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полу</w:t>
      </w:r>
      <w:r w:rsidRPr="00EA6A73">
        <w:rPr>
          <w:sz w:val="28"/>
          <w:szCs w:val="28"/>
        </w:rPr>
        <w:t>постельный (в те</w:t>
      </w:r>
      <w:r>
        <w:rPr>
          <w:sz w:val="28"/>
          <w:szCs w:val="28"/>
        </w:rPr>
        <w:t>чение всего периода лихорадки);</w:t>
      </w:r>
    </w:p>
    <w:p w:rsidR="00632DDB" w:rsidRDefault="00632DDB" w:rsidP="00632DDB">
      <w:pPr>
        <w:pStyle w:val="Default"/>
        <w:ind w:right="-2"/>
        <w:jc w:val="both"/>
        <w:rPr>
          <w:sz w:val="28"/>
          <w:szCs w:val="28"/>
        </w:rPr>
      </w:pPr>
      <w:r w:rsidRPr="00C4551D">
        <w:rPr>
          <w:sz w:val="28"/>
          <w:szCs w:val="28"/>
        </w:rPr>
        <w:t xml:space="preserve">Строгая гигиена больного: </w:t>
      </w:r>
      <w:r>
        <w:rPr>
          <w:sz w:val="28"/>
          <w:szCs w:val="28"/>
        </w:rPr>
        <w:t>гигиенический уход за слизистыми оболочками полости рта, глаз, туалет носа.</w:t>
      </w:r>
    </w:p>
    <w:p w:rsidR="00632DDB" w:rsidRPr="0031065F" w:rsidRDefault="00632DDB" w:rsidP="00632DDB">
      <w:pPr>
        <w:pStyle w:val="Defaul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Диета: стол </w:t>
      </w:r>
      <w:r w:rsidRPr="00EA6A73">
        <w:rPr>
          <w:sz w:val="28"/>
          <w:szCs w:val="28"/>
        </w:rPr>
        <w:t>№ 13.</w:t>
      </w:r>
    </w:p>
    <w:p w:rsidR="00632DDB" w:rsidRPr="00276F14" w:rsidRDefault="00632DDB" w:rsidP="00632DDB">
      <w:pPr>
        <w:pStyle w:val="Default"/>
        <w:ind w:right="-2"/>
        <w:jc w:val="both"/>
        <w:rPr>
          <w:sz w:val="28"/>
          <w:szCs w:val="28"/>
        </w:rPr>
      </w:pPr>
      <w:r w:rsidRPr="00276F14">
        <w:rPr>
          <w:sz w:val="28"/>
          <w:szCs w:val="28"/>
        </w:rPr>
        <w:t>Приказ 172 от 31 марта 2011 года. О внесении дополнения в приказ МЗ РК от 07.04.2010 №239</w:t>
      </w:r>
      <w:r>
        <w:rPr>
          <w:sz w:val="28"/>
          <w:szCs w:val="28"/>
        </w:rPr>
        <w:t xml:space="preserve">. </w:t>
      </w:r>
      <w:r w:rsidRPr="00276F14">
        <w:rPr>
          <w:sz w:val="28"/>
          <w:szCs w:val="28"/>
        </w:rPr>
        <w:t xml:space="preserve">«Карманный </w:t>
      </w:r>
      <w:proofErr w:type="spellStart"/>
      <w:r w:rsidRPr="00276F14">
        <w:rPr>
          <w:sz w:val="28"/>
          <w:szCs w:val="28"/>
        </w:rPr>
        <w:t>справочник</w:t>
      </w:r>
      <w:r w:rsidRPr="00FD4A60">
        <w:rPr>
          <w:sz w:val="28"/>
          <w:szCs w:val="28"/>
        </w:rPr>
        <w:t>по</w:t>
      </w:r>
      <w:proofErr w:type="spellEnd"/>
      <w:r w:rsidRPr="00FD4A60">
        <w:rPr>
          <w:sz w:val="28"/>
          <w:szCs w:val="28"/>
        </w:rPr>
        <w:t xml:space="preserve"> оказанию стационарной помощи детям.</w:t>
      </w:r>
      <w:r w:rsidRPr="00276F14">
        <w:rPr>
          <w:sz w:val="28"/>
          <w:szCs w:val="28"/>
        </w:rPr>
        <w:t xml:space="preserve"> Схема 16». Рекомендации по питанию здорового и больного ребенка. Дробное теплое питье. Молочно-растительная диета.</w:t>
      </w:r>
    </w:p>
    <w:p w:rsidR="00632DDB" w:rsidRPr="00883007" w:rsidRDefault="00632DDB" w:rsidP="00632DDB">
      <w:pPr>
        <w:pStyle w:val="Default"/>
        <w:ind w:right="707"/>
        <w:jc w:val="both"/>
        <w:rPr>
          <w:b/>
          <w:sz w:val="28"/>
          <w:szCs w:val="28"/>
        </w:rPr>
      </w:pPr>
      <w:r w:rsidRPr="00883007">
        <w:rPr>
          <w:b/>
          <w:sz w:val="28"/>
          <w:szCs w:val="28"/>
        </w:rPr>
        <w:t>Медикаментозное лечение:</w:t>
      </w:r>
    </w:p>
    <w:p w:rsidR="00632DDB" w:rsidRPr="00883007" w:rsidRDefault="00632DDB" w:rsidP="00632DDB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883007">
        <w:rPr>
          <w:rFonts w:ascii="Times New Roman" w:hAnsi="Times New Roman"/>
          <w:sz w:val="28"/>
          <w:szCs w:val="28"/>
        </w:rPr>
        <w:t>ля купирования гипертермического синдрома свыше 38,5</w:t>
      </w:r>
      <w:r w:rsidRPr="00883007">
        <w:rPr>
          <w:rFonts w:ascii="Times New Roman" w:hAnsi="Times New Roman"/>
          <w:sz w:val="28"/>
          <w:szCs w:val="28"/>
          <w:vertAlign w:val="superscript"/>
        </w:rPr>
        <w:t>0</w:t>
      </w:r>
      <w:r w:rsidRPr="00883007">
        <w:rPr>
          <w:rFonts w:ascii="Times New Roman" w:hAnsi="Times New Roman"/>
          <w:sz w:val="28"/>
          <w:szCs w:val="28"/>
        </w:rPr>
        <w:t>С назначается парацетамол</w:t>
      </w:r>
      <w:r>
        <w:rPr>
          <w:rFonts w:ascii="Times New Roman" w:hAnsi="Times New Roman"/>
          <w:sz w:val="28"/>
          <w:szCs w:val="28"/>
        </w:rPr>
        <w:t xml:space="preserve"> 10-</w:t>
      </w:r>
      <w:r w:rsidRPr="00883007">
        <w:rPr>
          <w:rFonts w:ascii="Times New Roman" w:hAnsi="Times New Roman"/>
          <w:sz w:val="28"/>
          <w:szCs w:val="28"/>
        </w:rPr>
        <w:t xml:space="preserve">15 мг/кг с интервалом не менее 4 часов, не более трех дней внутрь или </w:t>
      </w:r>
      <w:proofErr w:type="spellStart"/>
      <w:r w:rsidRPr="00883007">
        <w:rPr>
          <w:rFonts w:ascii="Times New Roman" w:hAnsi="Times New Roman"/>
          <w:sz w:val="28"/>
          <w:szCs w:val="28"/>
        </w:rPr>
        <w:t>ректальноили</w:t>
      </w:r>
      <w:proofErr w:type="spellEnd"/>
      <w:r w:rsidRPr="00883007">
        <w:rPr>
          <w:rFonts w:ascii="Times New Roman" w:hAnsi="Times New Roman"/>
          <w:sz w:val="28"/>
          <w:szCs w:val="28"/>
        </w:rPr>
        <w:t xml:space="preserve"> ибупрофен в дозе 5-10 мг/кг не более 3-х раз в сутки внутрь</w:t>
      </w:r>
      <w:r w:rsidR="00A543B3">
        <w:rPr>
          <w:rFonts w:ascii="Times New Roman" w:hAnsi="Times New Roman"/>
          <w:sz w:val="28"/>
          <w:szCs w:val="28"/>
        </w:rPr>
        <w:t xml:space="preserve"> </w:t>
      </w:r>
      <w:r w:rsidRPr="00A543B3">
        <w:rPr>
          <w:rFonts w:ascii="Times New Roman" w:hAnsi="Times New Roman"/>
          <w:sz w:val="28"/>
          <w:szCs w:val="28"/>
        </w:rPr>
        <w:t>(УД-А);</w:t>
      </w:r>
    </w:p>
    <w:p w:rsidR="00632DDB" w:rsidRPr="00883007" w:rsidRDefault="00632DDB" w:rsidP="00632DDB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883007">
        <w:rPr>
          <w:rFonts w:ascii="Times New Roman" w:hAnsi="Times New Roman"/>
          <w:sz w:val="28"/>
          <w:szCs w:val="28"/>
        </w:rPr>
        <w:t xml:space="preserve"> целью десенсибили</w:t>
      </w:r>
      <w:r>
        <w:rPr>
          <w:rFonts w:ascii="Times New Roman" w:hAnsi="Times New Roman"/>
          <w:sz w:val="28"/>
          <w:szCs w:val="28"/>
        </w:rPr>
        <w:t>зирующей терапии хлоропирамин 1-</w:t>
      </w:r>
      <w:r w:rsidRPr="00883007">
        <w:rPr>
          <w:rFonts w:ascii="Times New Roman" w:hAnsi="Times New Roman"/>
          <w:sz w:val="28"/>
          <w:szCs w:val="28"/>
        </w:rPr>
        <w:t>2 мг/кг в сутки через рот или парентерально, два раза в сутк</w:t>
      </w:r>
      <w:r>
        <w:rPr>
          <w:rFonts w:ascii="Times New Roman" w:hAnsi="Times New Roman"/>
          <w:sz w:val="28"/>
          <w:szCs w:val="28"/>
        </w:rPr>
        <w:t xml:space="preserve">и, в течение 5- 7 дней </w:t>
      </w:r>
      <w:r w:rsidRPr="00346B6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УД – В</w:t>
      </w:r>
      <w:r w:rsidRPr="00346B67">
        <w:rPr>
          <w:rFonts w:ascii="Times New Roman" w:hAnsi="Times New Roman"/>
          <w:sz w:val="28"/>
          <w:szCs w:val="28"/>
        </w:rPr>
        <w:t>]</w:t>
      </w:r>
      <w:r w:rsidRPr="00883007">
        <w:rPr>
          <w:rFonts w:ascii="Times New Roman" w:hAnsi="Times New Roman"/>
          <w:sz w:val="28"/>
          <w:szCs w:val="28"/>
        </w:rPr>
        <w:t>;</w:t>
      </w:r>
    </w:p>
    <w:p w:rsidR="00632DDB" w:rsidRPr="00883007" w:rsidRDefault="00632DDB" w:rsidP="00632DDB">
      <w:pPr>
        <w:pStyle w:val="a3"/>
        <w:widowControl w:val="0"/>
        <w:numPr>
          <w:ilvl w:val="0"/>
          <w:numId w:val="30"/>
        </w:numPr>
        <w:tabs>
          <w:tab w:val="left" w:pos="426"/>
          <w:tab w:val="left" w:pos="567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83007">
        <w:rPr>
          <w:rFonts w:ascii="Times New Roman" w:hAnsi="Times New Roman"/>
          <w:sz w:val="28"/>
          <w:szCs w:val="28"/>
        </w:rPr>
        <w:t xml:space="preserve">езикулезные элементы смазывают 1% спиртовым раствором бриллиантового зеленого или 1-2 % раствором калия перманганата, высыпания на слизистых оболочках обрабатывают водными растворами анилиновых </w:t>
      </w:r>
      <w:r w:rsidRPr="00A543B3">
        <w:rPr>
          <w:rFonts w:ascii="Times New Roman" w:hAnsi="Times New Roman"/>
          <w:sz w:val="28"/>
          <w:szCs w:val="28"/>
        </w:rPr>
        <w:t>красителей</w:t>
      </w:r>
      <w:r w:rsidR="00A543B3" w:rsidRPr="00A543B3">
        <w:rPr>
          <w:rFonts w:ascii="Times New Roman" w:hAnsi="Times New Roman"/>
          <w:sz w:val="28"/>
          <w:szCs w:val="28"/>
        </w:rPr>
        <w:t xml:space="preserve"> </w:t>
      </w:r>
      <w:r w:rsidRPr="00A543B3">
        <w:rPr>
          <w:rFonts w:ascii="Times New Roman" w:hAnsi="Times New Roman"/>
          <w:sz w:val="28"/>
          <w:szCs w:val="28"/>
        </w:rPr>
        <w:t>(УД-С).</w:t>
      </w:r>
    </w:p>
    <w:p w:rsidR="00632DDB" w:rsidRPr="00883007" w:rsidRDefault="00632DDB" w:rsidP="00632DDB">
      <w:pPr>
        <w:pStyle w:val="Default"/>
        <w:ind w:right="707"/>
        <w:jc w:val="both"/>
        <w:rPr>
          <w:b/>
          <w:sz w:val="28"/>
          <w:szCs w:val="28"/>
        </w:rPr>
      </w:pPr>
      <w:r w:rsidRPr="00883007">
        <w:rPr>
          <w:b/>
          <w:sz w:val="28"/>
          <w:szCs w:val="28"/>
        </w:rPr>
        <w:t>Перечень основных лекарственных средств:</w:t>
      </w:r>
    </w:p>
    <w:p w:rsidR="00632DDB" w:rsidRDefault="00632DDB" w:rsidP="00632DDB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007">
        <w:rPr>
          <w:rFonts w:ascii="Times New Roman" w:hAnsi="Times New Roman"/>
          <w:sz w:val="28"/>
          <w:szCs w:val="28"/>
        </w:rPr>
        <w:t>парацетамол;</w:t>
      </w:r>
    </w:p>
    <w:p w:rsidR="00A543B3" w:rsidRDefault="00632DDB" w:rsidP="00A543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43B3">
        <w:rPr>
          <w:rFonts w:ascii="Times New Roman" w:hAnsi="Times New Roman"/>
          <w:sz w:val="28"/>
          <w:szCs w:val="28"/>
        </w:rPr>
        <w:t xml:space="preserve">или </w:t>
      </w:r>
    </w:p>
    <w:p w:rsidR="00632DDB" w:rsidRPr="00A543B3" w:rsidRDefault="00632DDB" w:rsidP="00A543B3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543B3">
        <w:rPr>
          <w:rFonts w:ascii="Times New Roman" w:hAnsi="Times New Roman"/>
          <w:sz w:val="28"/>
          <w:szCs w:val="28"/>
        </w:rPr>
        <w:t>ибупрофен</w:t>
      </w:r>
      <w:r w:rsidR="00A543B3">
        <w:rPr>
          <w:rFonts w:ascii="Times New Roman" w:hAnsi="Times New Roman"/>
          <w:sz w:val="28"/>
          <w:szCs w:val="28"/>
        </w:rPr>
        <w:t>;</w:t>
      </w:r>
      <w:r w:rsidRPr="00A543B3">
        <w:rPr>
          <w:rFonts w:ascii="Times New Roman" w:hAnsi="Times New Roman"/>
          <w:sz w:val="28"/>
          <w:szCs w:val="28"/>
        </w:rPr>
        <w:t xml:space="preserve"> </w:t>
      </w:r>
    </w:p>
    <w:p w:rsidR="00632DDB" w:rsidRPr="00883007" w:rsidRDefault="00632DDB" w:rsidP="00632DDB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007">
        <w:rPr>
          <w:rFonts w:ascii="Times New Roman" w:hAnsi="Times New Roman"/>
          <w:sz w:val="28"/>
          <w:szCs w:val="28"/>
        </w:rPr>
        <w:t>хлоропирамин;</w:t>
      </w:r>
    </w:p>
    <w:p w:rsidR="00632DDB" w:rsidRPr="00883007" w:rsidRDefault="00632DDB" w:rsidP="00632DDB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007">
        <w:rPr>
          <w:rFonts w:ascii="Times New Roman" w:hAnsi="Times New Roman"/>
          <w:sz w:val="28"/>
          <w:szCs w:val="28"/>
        </w:rPr>
        <w:t>1% спиртовый раствор бриллиантового зеленого.</w:t>
      </w:r>
    </w:p>
    <w:p w:rsidR="00632DDB" w:rsidRPr="00883007" w:rsidRDefault="00632DDB" w:rsidP="00632DD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83007">
        <w:rPr>
          <w:rFonts w:ascii="Times New Roman" w:hAnsi="Times New Roman"/>
          <w:b/>
          <w:color w:val="000000"/>
          <w:sz w:val="28"/>
          <w:szCs w:val="28"/>
        </w:rPr>
        <w:t>Перечень дополнительных лекарственных средств:</w:t>
      </w:r>
    </w:p>
    <w:p w:rsidR="00632DDB" w:rsidRPr="00883007" w:rsidRDefault="00632DDB" w:rsidP="00632DD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83007">
        <w:rPr>
          <w:rFonts w:ascii="Times New Roman" w:hAnsi="Times New Roman"/>
          <w:sz w:val="28"/>
          <w:szCs w:val="28"/>
        </w:rPr>
        <w:t>1-2 % раствором калия перманганата</w:t>
      </w:r>
      <w:r w:rsidRPr="00883007">
        <w:rPr>
          <w:rFonts w:ascii="Times New Roman" w:hAnsi="Times New Roman"/>
          <w:color w:val="000000"/>
          <w:sz w:val="28"/>
          <w:szCs w:val="28"/>
        </w:rPr>
        <w:t>;</w:t>
      </w:r>
    </w:p>
    <w:p w:rsidR="00632DDB" w:rsidRDefault="00632DDB" w:rsidP="00632DDB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632DDB" w:rsidRDefault="00632DDB" w:rsidP="00632DD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5) Показания для консультации специалистов: </w:t>
      </w:r>
      <w:r w:rsidRPr="00024537">
        <w:rPr>
          <w:rFonts w:ascii="Times New Roman" w:hAnsi="Times New Roman"/>
          <w:color w:val="000000"/>
          <w:sz w:val="28"/>
          <w:szCs w:val="28"/>
        </w:rPr>
        <w:t>не требуется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32DDB" w:rsidRDefault="00632DDB" w:rsidP="00632DD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32DDB" w:rsidRDefault="00632DDB" w:rsidP="00632DD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6) </w:t>
      </w:r>
      <w:r w:rsidRPr="0079092E">
        <w:rPr>
          <w:rFonts w:ascii="Times New Roman" w:hAnsi="Times New Roman"/>
          <w:b/>
          <w:color w:val="000000"/>
          <w:sz w:val="28"/>
          <w:szCs w:val="28"/>
        </w:rPr>
        <w:t>Профилактические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мероприятия </w:t>
      </w:r>
      <w:r w:rsidRPr="001C5497">
        <w:rPr>
          <w:rFonts w:ascii="Times New Roman" w:hAnsi="Times New Roman"/>
          <w:b/>
          <w:color w:val="000000"/>
          <w:sz w:val="28"/>
          <w:szCs w:val="28"/>
        </w:rPr>
        <w:t>[1</w:t>
      </w:r>
      <w:r>
        <w:rPr>
          <w:rFonts w:ascii="Times New Roman" w:hAnsi="Times New Roman"/>
          <w:b/>
          <w:color w:val="000000"/>
          <w:sz w:val="28"/>
          <w:szCs w:val="28"/>
        </w:rPr>
        <w:t>,2,5</w:t>
      </w:r>
      <w:r w:rsidRPr="001C5497">
        <w:rPr>
          <w:rFonts w:ascii="Times New Roman" w:hAnsi="Times New Roman"/>
          <w:b/>
          <w:color w:val="000000"/>
          <w:sz w:val="28"/>
          <w:szCs w:val="28"/>
        </w:rPr>
        <w:t>]</w:t>
      </w:r>
      <w:r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632DDB" w:rsidRDefault="00632DDB" w:rsidP="00632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5487">
        <w:rPr>
          <w:rFonts w:ascii="Times New Roman" w:hAnsi="Times New Roman"/>
          <w:sz w:val="28"/>
          <w:szCs w:val="28"/>
        </w:rPr>
        <w:t>Неспецифические меры</w:t>
      </w:r>
      <w:r>
        <w:rPr>
          <w:rFonts w:ascii="Times New Roman" w:hAnsi="Times New Roman"/>
          <w:sz w:val="28"/>
          <w:szCs w:val="28"/>
        </w:rPr>
        <w:t xml:space="preserve"> профилактики включают:</w:t>
      </w:r>
    </w:p>
    <w:p w:rsidR="00632DDB" w:rsidRDefault="00632DDB" w:rsidP="00632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DDB" w:rsidRPr="00883007" w:rsidRDefault="00632DDB" w:rsidP="00632DDB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раннее выявление </w:t>
      </w:r>
      <w:r w:rsidRPr="00883007">
        <w:rPr>
          <w:rFonts w:ascii="Times New Roman" w:hAnsi="Times New Roman"/>
          <w:sz w:val="28"/>
          <w:szCs w:val="28"/>
        </w:rPr>
        <w:t>изоляция больного в домашних условиях с начала болезни и до 5 суток с момента появления последнего элемента везикулезной сыпи (от момента заболевания 9 дней);</w:t>
      </w:r>
    </w:p>
    <w:p w:rsidR="00632DDB" w:rsidRPr="00883007" w:rsidRDefault="00632DDB" w:rsidP="00632DDB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007">
        <w:rPr>
          <w:rFonts w:ascii="Times New Roman" w:hAnsi="Times New Roman"/>
          <w:sz w:val="28"/>
          <w:szCs w:val="28"/>
        </w:rPr>
        <w:t>детей не болевших ветрян</w:t>
      </w:r>
      <w:r>
        <w:rPr>
          <w:rFonts w:ascii="Times New Roman" w:hAnsi="Times New Roman"/>
          <w:sz w:val="28"/>
          <w:szCs w:val="28"/>
        </w:rPr>
        <w:t>ой оспой</w:t>
      </w:r>
      <w:r w:rsidRPr="00883007">
        <w:rPr>
          <w:rFonts w:ascii="Times New Roman" w:hAnsi="Times New Roman"/>
          <w:sz w:val="28"/>
          <w:szCs w:val="28"/>
        </w:rPr>
        <w:t xml:space="preserve"> разобщают с 11-го по 21 день с момента контакта с больным;</w:t>
      </w:r>
    </w:p>
    <w:p w:rsidR="00632DDB" w:rsidRPr="00883007" w:rsidRDefault="00632DDB" w:rsidP="00632DDB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3007">
        <w:rPr>
          <w:rFonts w:ascii="Times New Roman" w:hAnsi="Times New Roman"/>
          <w:sz w:val="28"/>
          <w:szCs w:val="28"/>
        </w:rPr>
        <w:t xml:space="preserve">дезинфекция не проводится, достаточно проветривания помещения и влажной уборки </w:t>
      </w:r>
    </w:p>
    <w:p w:rsidR="00632DDB" w:rsidRPr="00CD7B1C" w:rsidRDefault="00632DDB" w:rsidP="00632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DDB" w:rsidRDefault="00632DDB" w:rsidP="00632DD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7) Мониторинг состояния пациента:</w:t>
      </w:r>
    </w:p>
    <w:p w:rsidR="00632DDB" w:rsidRPr="0075374E" w:rsidRDefault="00632DDB" w:rsidP="00632DDB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5374E">
        <w:rPr>
          <w:rFonts w:ascii="Times New Roman" w:hAnsi="Times New Roman"/>
          <w:color w:val="000000"/>
          <w:sz w:val="28"/>
          <w:szCs w:val="28"/>
        </w:rPr>
        <w:t>овторный осмотр участкового врача через 2 дня или раньше, если ребенку стало хуже или он не может пить или сосать грудь, появляется лихорадка свыше 38</w:t>
      </w:r>
      <w:r w:rsidRPr="0075374E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75374E">
        <w:rPr>
          <w:rFonts w:ascii="Times New Roman" w:hAnsi="Times New Roman"/>
          <w:color w:val="000000"/>
          <w:sz w:val="28"/>
          <w:szCs w:val="28"/>
        </w:rPr>
        <w:t>;</w:t>
      </w:r>
    </w:p>
    <w:p w:rsidR="00632DDB" w:rsidRPr="0075374E" w:rsidRDefault="00632DDB" w:rsidP="00632DDB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5374E">
        <w:rPr>
          <w:rFonts w:ascii="Times New Roman" w:hAnsi="Times New Roman"/>
          <w:color w:val="000000"/>
          <w:sz w:val="28"/>
          <w:szCs w:val="28"/>
        </w:rPr>
        <w:t xml:space="preserve">научить мать, в какой ситуации необходимо </w:t>
      </w:r>
      <w:r>
        <w:rPr>
          <w:rFonts w:ascii="Times New Roman" w:hAnsi="Times New Roman"/>
          <w:color w:val="000000"/>
          <w:sz w:val="28"/>
          <w:szCs w:val="28"/>
        </w:rPr>
        <w:t>срочно вновь обратиться к врачу.</w:t>
      </w:r>
    </w:p>
    <w:p w:rsidR="00632DDB" w:rsidRDefault="00632DDB" w:rsidP="00632DD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32DDB" w:rsidRDefault="00632DDB" w:rsidP="00632DD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8) Индикаторы эффективности лечения:</w:t>
      </w:r>
    </w:p>
    <w:p w:rsidR="00632DDB" w:rsidRPr="0075374E" w:rsidRDefault="00632DDB" w:rsidP="00632DDB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75374E">
        <w:rPr>
          <w:rFonts w:ascii="Times New Roman" w:hAnsi="Times New Roman"/>
          <w:color w:val="000000"/>
          <w:sz w:val="28"/>
          <w:szCs w:val="28"/>
        </w:rPr>
        <w:t>полное выздоровление;</w:t>
      </w:r>
    </w:p>
    <w:p w:rsidR="00632DDB" w:rsidRPr="000B274F" w:rsidRDefault="00632DDB" w:rsidP="00632DDB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75374E">
        <w:rPr>
          <w:rFonts w:ascii="Times New Roman" w:hAnsi="Times New Roman"/>
          <w:color w:val="000000"/>
          <w:sz w:val="28"/>
          <w:szCs w:val="28"/>
        </w:rPr>
        <w:t>отсутствие эпидемическ</w:t>
      </w:r>
      <w:r>
        <w:rPr>
          <w:rFonts w:ascii="Times New Roman" w:hAnsi="Times New Roman"/>
          <w:color w:val="000000"/>
          <w:sz w:val="28"/>
          <w:szCs w:val="28"/>
        </w:rPr>
        <w:t>ого распространения заболевания.</w:t>
      </w:r>
    </w:p>
    <w:p w:rsidR="00632DDB" w:rsidRDefault="00632DDB" w:rsidP="00632DDB">
      <w:pPr>
        <w:pStyle w:val="Default"/>
        <w:ind w:right="707"/>
        <w:jc w:val="both"/>
        <w:rPr>
          <w:b/>
          <w:sz w:val="28"/>
          <w:szCs w:val="28"/>
        </w:rPr>
      </w:pPr>
    </w:p>
    <w:p w:rsidR="00632DDB" w:rsidRDefault="00632DDB" w:rsidP="00632DDB">
      <w:pPr>
        <w:pStyle w:val="Default"/>
        <w:ind w:right="707"/>
        <w:jc w:val="both"/>
        <w:rPr>
          <w:b/>
          <w:sz w:val="28"/>
          <w:szCs w:val="28"/>
        </w:rPr>
      </w:pPr>
      <w:r w:rsidRPr="00494757">
        <w:rPr>
          <w:b/>
          <w:sz w:val="28"/>
          <w:szCs w:val="28"/>
        </w:rPr>
        <w:t>10</w:t>
      </w:r>
      <w:r w:rsidRPr="00494757">
        <w:rPr>
          <w:sz w:val="28"/>
          <w:szCs w:val="28"/>
        </w:rPr>
        <w:t>.</w:t>
      </w:r>
      <w:r w:rsidRPr="00494757">
        <w:rPr>
          <w:b/>
          <w:sz w:val="28"/>
          <w:szCs w:val="28"/>
        </w:rPr>
        <w:t>Показания для госпитализации</w:t>
      </w:r>
      <w:r w:rsidR="00473444">
        <w:rPr>
          <w:b/>
          <w:sz w:val="28"/>
          <w:szCs w:val="28"/>
        </w:rPr>
        <w:t xml:space="preserve"> </w:t>
      </w:r>
      <w:r w:rsidRPr="00494757">
        <w:rPr>
          <w:b/>
          <w:sz w:val="28"/>
          <w:szCs w:val="28"/>
        </w:rPr>
        <w:t>с у</w:t>
      </w:r>
      <w:r>
        <w:rPr>
          <w:b/>
          <w:sz w:val="28"/>
          <w:szCs w:val="28"/>
        </w:rPr>
        <w:t>казанием типа госпитализации:</w:t>
      </w:r>
    </w:p>
    <w:p w:rsidR="00632DDB" w:rsidRPr="00346B67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10.1 </w:t>
      </w:r>
      <w:r w:rsidRPr="0075374E">
        <w:rPr>
          <w:rFonts w:ascii="Times New Roman" w:hAnsi="Times New Roman"/>
          <w:sz w:val="28"/>
          <w:szCs w:val="28"/>
        </w:rPr>
        <w:t>Показания для плановой госпитализации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75374E">
        <w:rPr>
          <w:rFonts w:ascii="Times New Roman" w:hAnsi="Times New Roman"/>
          <w:sz w:val="28"/>
          <w:szCs w:val="28"/>
          <w:lang w:eastAsia="ru-RU"/>
        </w:rPr>
        <w:t>[1,2]</w:t>
      </w:r>
      <w:r w:rsidRPr="00346B6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УД В</w:t>
      </w:r>
      <w:r w:rsidRPr="00346B67">
        <w:rPr>
          <w:rFonts w:ascii="Times New Roman" w:hAnsi="Times New Roman"/>
          <w:sz w:val="28"/>
          <w:szCs w:val="28"/>
        </w:rPr>
        <w:t>]</w:t>
      </w:r>
    </w:p>
    <w:p w:rsidR="00632DDB" w:rsidRPr="00CD7B1C" w:rsidRDefault="00632DDB" w:rsidP="00632DDB">
      <w:pPr>
        <w:pStyle w:val="a3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CD7B1C">
        <w:rPr>
          <w:rFonts w:ascii="Times New Roman" w:eastAsia="TimesNewRoman" w:hAnsi="Times New Roman"/>
          <w:sz w:val="28"/>
          <w:szCs w:val="28"/>
          <w:lang w:eastAsia="ru-RU"/>
        </w:rPr>
        <w:t>контактные дети из закрытых и других медицинских учреждений с 11 по 21 дни контакта (по эпидемиологическим показаниям).</w:t>
      </w:r>
    </w:p>
    <w:p w:rsidR="00632DDB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2DDB" w:rsidRPr="0075374E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7B1C">
        <w:rPr>
          <w:rFonts w:ascii="Times New Roman" w:hAnsi="Times New Roman"/>
          <w:b/>
          <w:sz w:val="28"/>
          <w:szCs w:val="28"/>
          <w:lang w:eastAsia="ru-RU"/>
        </w:rPr>
        <w:t>10.2</w:t>
      </w:r>
      <w:r w:rsidRPr="0075374E">
        <w:rPr>
          <w:rFonts w:ascii="Times New Roman" w:hAnsi="Times New Roman"/>
          <w:sz w:val="28"/>
          <w:szCs w:val="28"/>
          <w:lang w:eastAsia="ru-RU"/>
        </w:rPr>
        <w:t>Показания для экстренной госпитализации [1,2,3,4</w:t>
      </w:r>
      <w:r>
        <w:rPr>
          <w:rFonts w:ascii="Times New Roman" w:hAnsi="Times New Roman"/>
          <w:sz w:val="28"/>
          <w:szCs w:val="28"/>
          <w:lang w:eastAsia="ru-RU"/>
        </w:rPr>
        <w:t xml:space="preserve">] </w:t>
      </w:r>
      <w:r w:rsidRPr="00346B67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УД В</w:t>
      </w:r>
      <w:r w:rsidRPr="00346B67">
        <w:rPr>
          <w:rFonts w:ascii="Times New Roman" w:hAnsi="Times New Roman"/>
          <w:sz w:val="28"/>
          <w:szCs w:val="28"/>
          <w:lang w:eastAsia="ru-RU"/>
        </w:rPr>
        <w:t>]</w:t>
      </w:r>
      <w:r w:rsidRPr="0075374E">
        <w:rPr>
          <w:rFonts w:ascii="Times New Roman" w:hAnsi="Times New Roman"/>
          <w:sz w:val="28"/>
          <w:szCs w:val="28"/>
          <w:lang w:eastAsia="ru-RU"/>
        </w:rPr>
        <w:t>:</w:t>
      </w:r>
    </w:p>
    <w:p w:rsidR="00632DDB" w:rsidRPr="00012366" w:rsidRDefault="00632DDB" w:rsidP="00632DDB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709" w:firstLine="0"/>
        <w:jc w:val="both"/>
        <w:rPr>
          <w:rFonts w:ascii="Times New Roman" w:hAnsi="Times New Roman"/>
          <w:sz w:val="28"/>
          <w:szCs w:val="28"/>
        </w:rPr>
      </w:pPr>
      <w:r w:rsidRPr="00996642">
        <w:rPr>
          <w:rFonts w:ascii="Times New Roman" w:hAnsi="Times New Roman"/>
          <w:sz w:val="28"/>
          <w:szCs w:val="28"/>
        </w:rPr>
        <w:t>менингит, энцефалит</w:t>
      </w:r>
      <w:r>
        <w:rPr>
          <w:rFonts w:ascii="Times New Roman" w:hAnsi="Times New Roman"/>
          <w:sz w:val="28"/>
          <w:szCs w:val="28"/>
        </w:rPr>
        <w:t>;</w:t>
      </w:r>
    </w:p>
    <w:p w:rsidR="00632DDB" w:rsidRDefault="00632DDB" w:rsidP="00632DDB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детей до 5 лет наличие общих признаков</w:t>
      </w:r>
      <w:r w:rsidRPr="00996642">
        <w:rPr>
          <w:rFonts w:ascii="Times New Roman" w:hAnsi="Times New Roman"/>
          <w:sz w:val="28"/>
          <w:szCs w:val="28"/>
        </w:rPr>
        <w:t xml:space="preserve"> опасности (не может пить или сосать грудь, рвота после каждого приема пищи и питья, судороги в анамнезе данного заболевания и </w:t>
      </w:r>
      <w:proofErr w:type="spellStart"/>
      <w:r w:rsidRPr="00996642">
        <w:rPr>
          <w:rFonts w:ascii="Times New Roman" w:hAnsi="Times New Roman"/>
          <w:sz w:val="28"/>
          <w:szCs w:val="28"/>
        </w:rPr>
        <w:t>летаргичен</w:t>
      </w:r>
      <w:proofErr w:type="spellEnd"/>
      <w:r w:rsidRPr="00996642">
        <w:rPr>
          <w:rFonts w:ascii="Times New Roman" w:hAnsi="Times New Roman"/>
          <w:sz w:val="28"/>
          <w:szCs w:val="28"/>
        </w:rPr>
        <w:t xml:space="preserve"> или без сознания</w:t>
      </w:r>
      <w:r>
        <w:rPr>
          <w:rFonts w:ascii="Times New Roman" w:hAnsi="Times New Roman"/>
          <w:sz w:val="28"/>
          <w:szCs w:val="28"/>
        </w:rPr>
        <w:t>);</w:t>
      </w:r>
    </w:p>
    <w:p w:rsidR="00632DDB" w:rsidRDefault="00632DDB" w:rsidP="00632DDB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тяжелые формы ветряной оспы;</w:t>
      </w:r>
    </w:p>
    <w:p w:rsidR="00632DDB" w:rsidRPr="00996642" w:rsidRDefault="00632DDB" w:rsidP="00632DDB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righ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любые формы ветряной оспы у дети в возрасте до двух месяцев с температурой 37,5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С и </w:t>
      </w:r>
      <w:r w:rsidRPr="00B836D9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1452DC" w:rsidRDefault="00632DDB" w:rsidP="00632DDB">
      <w:pPr>
        <w:pStyle w:val="a3"/>
        <w:tabs>
          <w:tab w:val="left" w:pos="567"/>
        </w:tabs>
        <w:spacing w:after="0" w:line="240" w:lineRule="auto"/>
        <w:ind w:left="0" w:right="707"/>
        <w:jc w:val="both"/>
        <w:rPr>
          <w:rFonts w:ascii="Times New Roman" w:hAnsi="Times New Roman"/>
          <w:sz w:val="28"/>
          <w:szCs w:val="28"/>
        </w:rPr>
      </w:pPr>
    </w:p>
    <w:p w:rsidR="00632DDB" w:rsidRPr="00F640F4" w:rsidRDefault="00632DDB" w:rsidP="00632D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40F4">
        <w:rPr>
          <w:rFonts w:ascii="Times New Roman" w:hAnsi="Times New Roman"/>
          <w:b/>
          <w:color w:val="000000"/>
          <w:sz w:val="28"/>
          <w:szCs w:val="28"/>
        </w:rPr>
        <w:t>11. ДИАГНОСТИКА И ЛЕЧЕНИЕ НА ЭТАПЕ СКОРОЙ НЕОТЛОЖНОЙ ПОМОЩИ:</w:t>
      </w:r>
    </w:p>
    <w:p w:rsidR="00632DDB" w:rsidRPr="00F640F4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40F4">
        <w:rPr>
          <w:rFonts w:ascii="Times New Roman" w:hAnsi="Times New Roman"/>
          <w:b/>
          <w:color w:val="000000"/>
          <w:sz w:val="28"/>
          <w:szCs w:val="28"/>
        </w:rPr>
        <w:t>1) Диагностические мероприятия:</w:t>
      </w:r>
      <w:r w:rsidR="0047344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640F4">
        <w:rPr>
          <w:rFonts w:ascii="Times New Roman" w:hAnsi="Times New Roman"/>
          <w:color w:val="000000"/>
          <w:sz w:val="28"/>
          <w:szCs w:val="28"/>
        </w:rPr>
        <w:t>не проводятся.</w:t>
      </w:r>
    </w:p>
    <w:p w:rsidR="00632DDB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40F4">
        <w:rPr>
          <w:rFonts w:ascii="Times New Roman" w:hAnsi="Times New Roman"/>
          <w:b/>
          <w:color w:val="000000"/>
          <w:sz w:val="28"/>
          <w:szCs w:val="28"/>
        </w:rPr>
        <w:t>2) Медикаментозное лечение:</w:t>
      </w:r>
    </w:p>
    <w:p w:rsidR="00632DDB" w:rsidRDefault="00632DDB" w:rsidP="00632D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04315F">
        <w:rPr>
          <w:rFonts w:ascii="Times New Roman" w:hAnsi="Times New Roman"/>
          <w:color w:val="000000"/>
          <w:sz w:val="28"/>
          <w:szCs w:val="28"/>
        </w:rPr>
        <w:t>при лихорадке свыше 38,5</w:t>
      </w:r>
      <w:r w:rsidRPr="0004315F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0 </w:t>
      </w:r>
      <w:r w:rsidRPr="0004315F">
        <w:rPr>
          <w:rFonts w:ascii="Times New Roman" w:hAnsi="Times New Roman"/>
          <w:color w:val="000000"/>
          <w:sz w:val="28"/>
          <w:szCs w:val="28"/>
        </w:rPr>
        <w:t>С</w:t>
      </w:r>
      <w:r w:rsidR="004734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315F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парацетамол</w:t>
      </w:r>
      <w:r w:rsidRPr="0004315F">
        <w:rPr>
          <w:rFonts w:ascii="Times New Roman" w:hAnsi="Times New Roman"/>
          <w:color w:val="000000"/>
          <w:sz w:val="28"/>
          <w:szCs w:val="28"/>
        </w:rPr>
        <w:t xml:space="preserve"> 10- 15 мг/кг через рот</w:t>
      </w:r>
      <w:r>
        <w:rPr>
          <w:rFonts w:ascii="Times New Roman" w:hAnsi="Times New Roman"/>
          <w:color w:val="000000"/>
          <w:sz w:val="28"/>
          <w:szCs w:val="28"/>
        </w:rPr>
        <w:t xml:space="preserve"> или ректально;</w:t>
      </w:r>
      <w:r w:rsidRPr="00A543B3">
        <w:rPr>
          <w:rFonts w:ascii="Times New Roman" w:hAnsi="Times New Roman"/>
          <w:sz w:val="28"/>
          <w:szCs w:val="28"/>
        </w:rPr>
        <w:t>(УД-А)</w:t>
      </w:r>
    </w:p>
    <w:p w:rsidR="00632DDB" w:rsidRPr="00A543B3" w:rsidRDefault="00632DDB" w:rsidP="00632D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04315F">
        <w:rPr>
          <w:rFonts w:ascii="Times New Roman" w:hAnsi="Times New Roman"/>
          <w:color w:val="000000"/>
          <w:sz w:val="28"/>
          <w:szCs w:val="28"/>
        </w:rPr>
        <w:t>при судорогах – диа</w:t>
      </w:r>
      <w:r>
        <w:rPr>
          <w:rFonts w:ascii="Times New Roman" w:hAnsi="Times New Roman"/>
          <w:color w:val="000000"/>
          <w:sz w:val="28"/>
          <w:szCs w:val="28"/>
        </w:rPr>
        <w:t>зепам 0,5% – 0,2- 0,5 мг/кг в/м или ректально</w:t>
      </w:r>
      <w:r w:rsidRPr="00A543B3">
        <w:rPr>
          <w:rFonts w:ascii="Times New Roman" w:hAnsi="Times New Roman"/>
          <w:color w:val="000000"/>
          <w:sz w:val="28"/>
          <w:szCs w:val="28"/>
        </w:rPr>
        <w:t>.</w:t>
      </w:r>
      <w:r w:rsidRPr="00A543B3">
        <w:rPr>
          <w:rFonts w:ascii="Times New Roman" w:hAnsi="Times New Roman"/>
          <w:sz w:val="28"/>
          <w:szCs w:val="28"/>
        </w:rPr>
        <w:t>(УД-В)</w:t>
      </w:r>
    </w:p>
    <w:p w:rsidR="00632DDB" w:rsidRPr="00473444" w:rsidRDefault="00632DDB" w:rsidP="0047344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2DDB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40F4">
        <w:rPr>
          <w:rFonts w:ascii="Times New Roman" w:hAnsi="Times New Roman"/>
          <w:b/>
          <w:color w:val="000000"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F640F4">
        <w:rPr>
          <w:rFonts w:ascii="Times New Roman" w:hAnsi="Times New Roman"/>
          <w:b/>
          <w:color w:val="000000"/>
          <w:sz w:val="28"/>
          <w:szCs w:val="28"/>
        </w:rPr>
        <w:t>. ДИАГНОСТИКА И ЛЕЧЕНИЕ НА СТАЦИОНАРНОМ УРОВНЕ</w:t>
      </w:r>
      <w:r w:rsidR="0047344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4461C">
        <w:rPr>
          <w:rFonts w:ascii="Times New Roman" w:hAnsi="Times New Roman"/>
          <w:b/>
          <w:color w:val="000000"/>
          <w:sz w:val="28"/>
          <w:szCs w:val="28"/>
        </w:rPr>
        <w:t>[</w:t>
      </w:r>
      <w:r>
        <w:rPr>
          <w:rFonts w:ascii="Times New Roman" w:hAnsi="Times New Roman"/>
          <w:b/>
          <w:color w:val="000000"/>
          <w:sz w:val="28"/>
          <w:szCs w:val="28"/>
        </w:rPr>
        <w:t>1,2,3,4,</w:t>
      </w:r>
      <w:r w:rsidRPr="0054461C">
        <w:rPr>
          <w:rFonts w:ascii="Times New Roman" w:hAnsi="Times New Roman"/>
          <w:b/>
          <w:color w:val="000000"/>
          <w:sz w:val="28"/>
          <w:szCs w:val="28"/>
        </w:rPr>
        <w:t>]</w:t>
      </w:r>
      <w:r w:rsidRPr="00F640F4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632DDB" w:rsidRPr="00F640F4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1) </w:t>
      </w:r>
      <w:r w:rsidRPr="00F640F4">
        <w:rPr>
          <w:rFonts w:ascii="Times New Roman" w:hAnsi="Times New Roman"/>
          <w:b/>
          <w:color w:val="000000"/>
          <w:sz w:val="28"/>
          <w:szCs w:val="28"/>
        </w:rPr>
        <w:t>Диагностические критерии на стационарном уровне:</w:t>
      </w:r>
    </w:p>
    <w:p w:rsidR="00632DDB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46B67">
        <w:rPr>
          <w:rFonts w:ascii="Times New Roman" w:hAnsi="Times New Roman"/>
          <w:b/>
          <w:color w:val="000000"/>
          <w:sz w:val="28"/>
          <w:szCs w:val="28"/>
        </w:rPr>
        <w:t>Жалобы:</w:t>
      </w:r>
    </w:p>
    <w:p w:rsidR="00632DDB" w:rsidRPr="00E83123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>•</w:t>
      </w:r>
      <w:r w:rsidR="00374903">
        <w:rPr>
          <w:rFonts w:ascii="Times New Roman" w:hAnsi="Times New Roman"/>
          <w:sz w:val="28"/>
          <w:szCs w:val="28"/>
        </w:rPr>
        <w:t xml:space="preserve"> </w:t>
      </w:r>
      <w:r w:rsidR="00473444">
        <w:rPr>
          <w:rFonts w:ascii="Times New Roman" w:hAnsi="Times New Roman"/>
          <w:sz w:val="28"/>
          <w:szCs w:val="28"/>
        </w:rPr>
        <w:t xml:space="preserve">  </w:t>
      </w:r>
      <w:r w:rsidRPr="00E83123">
        <w:rPr>
          <w:rFonts w:ascii="Times New Roman" w:hAnsi="Times New Roman"/>
          <w:color w:val="000000"/>
          <w:sz w:val="28"/>
          <w:szCs w:val="28"/>
        </w:rPr>
        <w:t>повышение температуры;</w:t>
      </w:r>
    </w:p>
    <w:p w:rsidR="00632DDB" w:rsidRPr="00996642" w:rsidRDefault="00632DDB" w:rsidP="00632DDB">
      <w:pPr>
        <w:pStyle w:val="a3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96642">
        <w:rPr>
          <w:rFonts w:ascii="Times New Roman" w:hAnsi="Times New Roman"/>
          <w:color w:val="000000"/>
          <w:sz w:val="28"/>
          <w:szCs w:val="28"/>
        </w:rPr>
        <w:t>появление сыпи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32DDB" w:rsidRPr="00336D19" w:rsidRDefault="00632DDB" w:rsidP="00632DD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Анамнез: </w:t>
      </w:r>
    </w:p>
    <w:p w:rsidR="00632DDB" w:rsidRPr="00336D19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>• острое начало;</w:t>
      </w:r>
    </w:p>
    <w:p w:rsidR="00632DDB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контакт с клинически – подтвержденным случаем ветряной оспы за 11- 21 дней;</w:t>
      </w:r>
    </w:p>
    <w:p w:rsidR="00632DDB" w:rsidRPr="00336D19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сроки появления сыпи на 1–</w:t>
      </w:r>
      <w:r w:rsidRPr="00336D19">
        <w:rPr>
          <w:rFonts w:ascii="Times New Roman" w:hAnsi="Times New Roman"/>
          <w:sz w:val="28"/>
          <w:szCs w:val="28"/>
        </w:rPr>
        <w:t xml:space="preserve">2-й день; </w:t>
      </w:r>
    </w:p>
    <w:p w:rsidR="00632DDB" w:rsidRPr="00336D19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 xml:space="preserve">• редкое наличие продромы; </w:t>
      </w:r>
    </w:p>
    <w:p w:rsidR="00632DDB" w:rsidRPr="00646EBA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характер сыпи (везикула), </w:t>
      </w:r>
      <w:r w:rsidRPr="00336D19">
        <w:rPr>
          <w:rFonts w:ascii="Times New Roman" w:hAnsi="Times New Roman"/>
          <w:sz w:val="28"/>
          <w:szCs w:val="28"/>
        </w:rPr>
        <w:t>трансформаци</w:t>
      </w:r>
      <w:r>
        <w:rPr>
          <w:rFonts w:ascii="Times New Roman" w:hAnsi="Times New Roman"/>
          <w:sz w:val="28"/>
          <w:szCs w:val="28"/>
        </w:rPr>
        <w:t xml:space="preserve">я сыпи (пятно- </w:t>
      </w:r>
      <w:r w:rsidRPr="00646EBA">
        <w:rPr>
          <w:rFonts w:ascii="Times New Roman" w:hAnsi="Times New Roman"/>
          <w:sz w:val="28"/>
          <w:szCs w:val="28"/>
        </w:rPr>
        <w:t>папула</w:t>
      </w:r>
      <w:r>
        <w:rPr>
          <w:rFonts w:ascii="Times New Roman" w:hAnsi="Times New Roman"/>
          <w:sz w:val="28"/>
          <w:szCs w:val="28"/>
        </w:rPr>
        <w:t>- везикула -</w:t>
      </w:r>
      <w:r w:rsidRPr="00646EBA">
        <w:rPr>
          <w:rFonts w:ascii="Times New Roman" w:hAnsi="Times New Roman"/>
          <w:sz w:val="28"/>
          <w:szCs w:val="28"/>
        </w:rPr>
        <w:t xml:space="preserve"> корочка); </w:t>
      </w:r>
    </w:p>
    <w:p w:rsidR="00632DDB" w:rsidRPr="00336D19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>• то</w:t>
      </w:r>
      <w:r>
        <w:rPr>
          <w:rFonts w:ascii="Times New Roman" w:hAnsi="Times New Roman"/>
          <w:sz w:val="28"/>
          <w:szCs w:val="28"/>
        </w:rPr>
        <w:t>лчкообразность подсыпания сыпи 3-4 дня</w:t>
      </w:r>
      <w:r w:rsidRPr="00336D19">
        <w:rPr>
          <w:rFonts w:ascii="Times New Roman" w:hAnsi="Times New Roman"/>
          <w:sz w:val="28"/>
          <w:szCs w:val="28"/>
        </w:rPr>
        <w:t xml:space="preserve">; </w:t>
      </w:r>
    </w:p>
    <w:p w:rsidR="00632DDB" w:rsidRPr="00336D19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 xml:space="preserve">• феномен «ложного полиморфизма»; </w:t>
      </w:r>
    </w:p>
    <w:p w:rsidR="00632DDB" w:rsidRPr="00646EBA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локализация сыпи – </w:t>
      </w:r>
      <w:r w:rsidRPr="00336D19">
        <w:rPr>
          <w:rFonts w:ascii="Times New Roman" w:hAnsi="Times New Roman"/>
          <w:sz w:val="28"/>
          <w:szCs w:val="28"/>
        </w:rPr>
        <w:t>кожа</w:t>
      </w:r>
      <w:r>
        <w:rPr>
          <w:rFonts w:ascii="Times New Roman" w:hAnsi="Times New Roman"/>
          <w:sz w:val="28"/>
          <w:szCs w:val="28"/>
        </w:rPr>
        <w:t xml:space="preserve"> головы, туловища, конечностей и слизистые оболочки</w:t>
      </w:r>
      <w:r w:rsidRPr="00646EBA">
        <w:rPr>
          <w:rFonts w:ascii="Times New Roman" w:hAnsi="Times New Roman"/>
          <w:sz w:val="28"/>
          <w:szCs w:val="28"/>
        </w:rPr>
        <w:t xml:space="preserve">; </w:t>
      </w:r>
    </w:p>
    <w:p w:rsidR="00632DDB" w:rsidRPr="00646EBA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повышение температуры до 37-38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 w:rsidRPr="00336D19">
        <w:rPr>
          <w:rFonts w:ascii="Times New Roman" w:hAnsi="Times New Roman"/>
          <w:sz w:val="28"/>
          <w:szCs w:val="28"/>
        </w:rPr>
        <w:t xml:space="preserve">C, сохранение ее весь </w:t>
      </w:r>
      <w:r w:rsidRPr="00646EBA">
        <w:rPr>
          <w:rFonts w:ascii="Times New Roman" w:hAnsi="Times New Roman"/>
          <w:sz w:val="28"/>
          <w:szCs w:val="28"/>
        </w:rPr>
        <w:t xml:space="preserve">период высыпаний; </w:t>
      </w:r>
    </w:p>
    <w:p w:rsidR="00632DDB" w:rsidRDefault="00632DDB" w:rsidP="00632DDB">
      <w:pPr>
        <w:pStyle w:val="a3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336D19">
        <w:rPr>
          <w:rFonts w:ascii="Times New Roman" w:hAnsi="Times New Roman"/>
          <w:sz w:val="28"/>
          <w:szCs w:val="28"/>
        </w:rPr>
        <w:t xml:space="preserve">• наличие слабой интоксикации или ее отсутствие. </w:t>
      </w:r>
    </w:p>
    <w:p w:rsidR="00632DDB" w:rsidRPr="00681DC0" w:rsidRDefault="00632DDB" w:rsidP="00632DD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346B67" w:rsidRDefault="00632DDB" w:rsidP="00632DD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6B67">
        <w:rPr>
          <w:rFonts w:ascii="Times New Roman" w:hAnsi="Times New Roman"/>
          <w:b/>
          <w:sz w:val="28"/>
          <w:szCs w:val="28"/>
        </w:rPr>
        <w:t xml:space="preserve">Физикальное обследование: </w:t>
      </w:r>
    </w:p>
    <w:p w:rsidR="00632DDB" w:rsidRDefault="00632DDB" w:rsidP="00632DDB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везикулезная сыпь на коже и видимых слизистых оболочках;</w:t>
      </w:r>
    </w:p>
    <w:p w:rsidR="00632DDB" w:rsidRDefault="00632DDB" w:rsidP="00632DDB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ложный полиморфизм сыпи;</w:t>
      </w:r>
    </w:p>
    <w:p w:rsidR="00632DDB" w:rsidRDefault="00632DDB" w:rsidP="00632DDB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синдром интоксикации.</w:t>
      </w:r>
    </w:p>
    <w:p w:rsidR="00632DDB" w:rsidRDefault="00632DDB" w:rsidP="00632DD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DDB" w:rsidRPr="00346B67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46B67">
        <w:rPr>
          <w:rFonts w:ascii="Times New Roman" w:hAnsi="Times New Roman"/>
          <w:b/>
          <w:color w:val="000000"/>
          <w:sz w:val="28"/>
          <w:szCs w:val="28"/>
        </w:rPr>
        <w:t>Лабораторные исследования:</w:t>
      </w:r>
    </w:p>
    <w:p w:rsidR="00632DDB" w:rsidRPr="00346B67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46B67">
        <w:rPr>
          <w:rFonts w:ascii="Times New Roman" w:hAnsi="Times New Roman"/>
          <w:b/>
          <w:color w:val="000000"/>
          <w:sz w:val="28"/>
          <w:szCs w:val="28"/>
        </w:rPr>
        <w:t>ОАК:</w:t>
      </w:r>
    </w:p>
    <w:p w:rsidR="00632DDB" w:rsidRPr="00346B67" w:rsidRDefault="00632DDB" w:rsidP="00632DDB">
      <w:pPr>
        <w:pStyle w:val="a3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46B67">
        <w:rPr>
          <w:rFonts w:ascii="Times New Roman" w:hAnsi="Times New Roman"/>
          <w:color w:val="000000"/>
          <w:sz w:val="28"/>
          <w:szCs w:val="28"/>
        </w:rPr>
        <w:t>лейкопения, лимфоцитоз, нормальное СОЭ;</w:t>
      </w:r>
    </w:p>
    <w:p w:rsidR="00632DDB" w:rsidRPr="00346B67" w:rsidRDefault="00632DDB" w:rsidP="00632DDB">
      <w:pPr>
        <w:pStyle w:val="a3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46B67">
        <w:rPr>
          <w:rFonts w:ascii="Times New Roman" w:hAnsi="Times New Roman"/>
          <w:color w:val="000000"/>
          <w:sz w:val="28"/>
          <w:szCs w:val="28"/>
        </w:rPr>
        <w:t>в случае развития бактериальных осложнений: лейкоцитоз, нейтрофилез, ускорение СОЭ;</w:t>
      </w:r>
    </w:p>
    <w:p w:rsidR="00632DDB" w:rsidRPr="00346B67" w:rsidRDefault="00632DDB" w:rsidP="00632DDB">
      <w:pPr>
        <w:pStyle w:val="a3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46B67">
        <w:rPr>
          <w:rFonts w:ascii="Times New Roman" w:hAnsi="Times New Roman"/>
          <w:color w:val="000000"/>
          <w:sz w:val="28"/>
          <w:szCs w:val="28"/>
        </w:rPr>
        <w:t>анализ ликвора (при подозрении на менингит, энцефалит);</w:t>
      </w:r>
      <w:r w:rsidRPr="00346B67">
        <w:rPr>
          <w:rFonts w:ascii="Times New Roman" w:hAnsi="Times New Roman"/>
          <w:color w:val="000000"/>
          <w:sz w:val="28"/>
          <w:szCs w:val="28"/>
        </w:rPr>
        <w:tab/>
      </w:r>
    </w:p>
    <w:p w:rsidR="00632DDB" w:rsidRPr="00346B67" w:rsidRDefault="00632DDB" w:rsidP="00632DDB">
      <w:pPr>
        <w:pStyle w:val="a3"/>
        <w:numPr>
          <w:ilvl w:val="0"/>
          <w:numId w:val="3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спорных случаях применяется</w:t>
      </w:r>
      <w:r w:rsidRPr="00892EDE">
        <w:rPr>
          <w:rFonts w:ascii="Times New Roman" w:hAnsi="Times New Roman"/>
          <w:sz w:val="28"/>
          <w:szCs w:val="28"/>
        </w:rPr>
        <w:t xml:space="preserve"> метод ИФА на выявление а</w:t>
      </w:r>
      <w:r>
        <w:rPr>
          <w:rFonts w:ascii="Times New Roman" w:hAnsi="Times New Roman"/>
          <w:sz w:val="28"/>
          <w:szCs w:val="28"/>
        </w:rPr>
        <w:t xml:space="preserve">нтител класса М к вирусу </w:t>
      </w:r>
      <w:r w:rsidRPr="00892EDE">
        <w:rPr>
          <w:rFonts w:ascii="Times New Roman" w:hAnsi="Times New Roman"/>
          <w:sz w:val="28"/>
          <w:szCs w:val="28"/>
          <w:lang w:val="en-US"/>
        </w:rPr>
        <w:t>Herpes</w:t>
      </w:r>
      <w:r w:rsidRPr="00892EDE">
        <w:rPr>
          <w:rFonts w:ascii="Times New Roman" w:hAnsi="Times New Roman"/>
          <w:sz w:val="28"/>
          <w:szCs w:val="28"/>
        </w:rPr>
        <w:t>-</w:t>
      </w:r>
      <w:r w:rsidRPr="00892EDE">
        <w:rPr>
          <w:rFonts w:ascii="Times New Roman" w:hAnsi="Times New Roman"/>
          <w:sz w:val="28"/>
          <w:szCs w:val="28"/>
          <w:lang w:val="en-US"/>
        </w:rPr>
        <w:t>Zoster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892EDE" w:rsidRDefault="00632DDB" w:rsidP="00632DD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DDB" w:rsidRPr="00346B67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46B67">
        <w:rPr>
          <w:rFonts w:ascii="Times New Roman" w:hAnsi="Times New Roman"/>
          <w:b/>
          <w:color w:val="000000"/>
          <w:sz w:val="28"/>
          <w:szCs w:val="28"/>
        </w:rPr>
        <w:t>Инструментальные исследования:</w:t>
      </w:r>
    </w:p>
    <w:p w:rsidR="00632DDB" w:rsidRPr="00996642" w:rsidRDefault="00632DDB" w:rsidP="00632DDB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НСГ при осложненном течении ветряной оспы: менингит или энцефалит;</w:t>
      </w:r>
    </w:p>
    <w:p w:rsidR="00632DDB" w:rsidRPr="00996642" w:rsidRDefault="00632DDB" w:rsidP="00632DDB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МРТ или КТ при </w:t>
      </w:r>
      <w:r w:rsidRPr="00996642">
        <w:rPr>
          <w:rFonts w:ascii="Times New Roman" w:hAnsi="Times New Roman"/>
          <w:color w:val="000000"/>
          <w:sz w:val="28"/>
          <w:szCs w:val="28"/>
        </w:rPr>
        <w:t>энцефалите</w:t>
      </w:r>
      <w:r w:rsidR="003A699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(по показаниям).</w:t>
      </w:r>
    </w:p>
    <w:p w:rsidR="00632DDB" w:rsidRPr="00287B3E" w:rsidRDefault="00632DDB" w:rsidP="00632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</w:p>
    <w:p w:rsidR="00632DDB" w:rsidRPr="00E83123" w:rsidRDefault="00632DDB" w:rsidP="00632DDB">
      <w:pPr>
        <w:spacing w:after="12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 w:rsidRPr="00E25856">
        <w:rPr>
          <w:rFonts w:ascii="Times New Roman" w:hAnsi="Times New Roman"/>
          <w:b/>
          <w:sz w:val="28"/>
          <w:szCs w:val="28"/>
        </w:rPr>
        <w:t>2) Диагностический алгоритм</w:t>
      </w:r>
      <w:r w:rsidRPr="00E83123">
        <w:rPr>
          <w:rFonts w:ascii="Times New Roman" w:hAnsi="Times New Roman"/>
          <w:sz w:val="28"/>
          <w:szCs w:val="28"/>
        </w:rPr>
        <w:t>: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E83123">
        <w:rPr>
          <w:rFonts w:ascii="Times New Roman" w:hAnsi="Times New Roman"/>
          <w:sz w:val="28"/>
          <w:szCs w:val="28"/>
        </w:rPr>
        <w:t>(смотрите пункт 9, подпункт 2)</w:t>
      </w:r>
    </w:p>
    <w:p w:rsidR="00632DDB" w:rsidRPr="000103B8" w:rsidRDefault="00632DDB" w:rsidP="00632DDB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707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103B8">
        <w:rPr>
          <w:rFonts w:ascii="Times New Roman" w:hAnsi="Times New Roman"/>
          <w:b/>
          <w:sz w:val="28"/>
          <w:szCs w:val="28"/>
          <w:lang w:eastAsia="ru-RU"/>
        </w:rPr>
        <w:t>Перечень основных диагностических мероприятий:</w:t>
      </w:r>
    </w:p>
    <w:p w:rsidR="00632DDB" w:rsidRPr="00FB0E9E" w:rsidRDefault="00632DDB" w:rsidP="00632DDB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707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ОАК</w:t>
      </w:r>
      <w:r w:rsidRPr="00FB0E9E">
        <w:rPr>
          <w:rFonts w:ascii="Times New Roman" w:hAnsi="Times New Roman"/>
          <w:sz w:val="28"/>
          <w:szCs w:val="28"/>
          <w:lang w:eastAsia="ru-RU"/>
        </w:rPr>
        <w:t>;</w:t>
      </w:r>
    </w:p>
    <w:p w:rsidR="00632DDB" w:rsidRDefault="00632DDB" w:rsidP="00632DDB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707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ОАМ.</w:t>
      </w:r>
    </w:p>
    <w:p w:rsidR="00632DDB" w:rsidRPr="00FB0E9E" w:rsidRDefault="00632DDB" w:rsidP="00632DDB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70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2DDB" w:rsidRPr="000103B8" w:rsidRDefault="00632DDB" w:rsidP="00632DDB">
      <w:pPr>
        <w:pStyle w:val="a3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707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103B8">
        <w:rPr>
          <w:rFonts w:ascii="Times New Roman" w:hAnsi="Times New Roman"/>
          <w:b/>
          <w:sz w:val="28"/>
          <w:szCs w:val="28"/>
          <w:lang w:eastAsia="ru-RU"/>
        </w:rPr>
        <w:t>Перечень дополнительных диагностических мероприятий:</w:t>
      </w:r>
    </w:p>
    <w:p w:rsidR="00632DDB" w:rsidRDefault="00632DDB" w:rsidP="00632DDB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E9E">
        <w:rPr>
          <w:rFonts w:ascii="Times New Roman" w:hAnsi="Times New Roman"/>
          <w:sz w:val="28"/>
          <w:szCs w:val="28"/>
          <w:lang w:eastAsia="ru-RU"/>
        </w:rPr>
        <w:t>спинномозговая пункция (при подозрении на менингит, энцефалит);</w:t>
      </w:r>
    </w:p>
    <w:p w:rsidR="00632DDB" w:rsidRDefault="00632DDB" w:rsidP="00632DDB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27F0">
        <w:rPr>
          <w:rFonts w:ascii="Times New Roman" w:hAnsi="Times New Roman"/>
          <w:color w:val="000000"/>
          <w:sz w:val="28"/>
          <w:szCs w:val="28"/>
        </w:rPr>
        <w:lastRenderedPageBreak/>
        <w:t>в спорных случаях применяется метод ИФА на выявление антител класса М к вирусу Herpes-Zoster</w:t>
      </w:r>
      <w:r w:rsidRPr="004927F0">
        <w:rPr>
          <w:rFonts w:ascii="Times New Roman" w:hAnsi="Times New Roman"/>
          <w:sz w:val="28"/>
          <w:szCs w:val="28"/>
        </w:rPr>
        <w:t>;</w:t>
      </w:r>
    </w:p>
    <w:p w:rsidR="00632DDB" w:rsidRDefault="00632DDB" w:rsidP="00632DDB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27F0">
        <w:rPr>
          <w:rFonts w:ascii="Times New Roman" w:hAnsi="Times New Roman"/>
          <w:sz w:val="28"/>
          <w:szCs w:val="28"/>
        </w:rPr>
        <w:t>НСГ при осложненном течении ветрян</w:t>
      </w:r>
      <w:r>
        <w:rPr>
          <w:rFonts w:ascii="Times New Roman" w:hAnsi="Times New Roman"/>
          <w:sz w:val="28"/>
          <w:szCs w:val="28"/>
        </w:rPr>
        <w:t>ой оспы: менингит или энцефалит;</w:t>
      </w:r>
    </w:p>
    <w:p w:rsidR="00632DDB" w:rsidRDefault="00632DDB" w:rsidP="00632DDB">
      <w:pPr>
        <w:pStyle w:val="a3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МРТ или КТ при энцефалите (п</w:t>
      </w:r>
      <w:r w:rsidRPr="004927F0">
        <w:rPr>
          <w:rFonts w:ascii="Times New Roman" w:hAnsi="Times New Roman"/>
          <w:sz w:val="28"/>
          <w:szCs w:val="28"/>
        </w:rPr>
        <w:t>о показаниям</w:t>
      </w:r>
      <w:r>
        <w:rPr>
          <w:rFonts w:ascii="Times New Roman" w:hAnsi="Times New Roman"/>
          <w:sz w:val="28"/>
          <w:szCs w:val="28"/>
        </w:rPr>
        <w:t>).</w:t>
      </w:r>
    </w:p>
    <w:p w:rsidR="00632DDB" w:rsidRPr="004927F0" w:rsidRDefault="00632DDB" w:rsidP="00632DDB">
      <w:pPr>
        <w:pStyle w:val="a3"/>
        <w:tabs>
          <w:tab w:val="left" w:pos="284"/>
        </w:tabs>
        <w:autoSpaceDE w:val="0"/>
        <w:autoSpaceDN w:val="0"/>
        <w:adjustRightInd w:val="0"/>
        <w:spacing w:after="120" w:line="240" w:lineRule="auto"/>
        <w:ind w:left="0" w:right="-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2DDB" w:rsidRPr="000103B8" w:rsidRDefault="00632DDB" w:rsidP="00632DDB">
      <w:pPr>
        <w:pStyle w:val="a3"/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103B8">
        <w:rPr>
          <w:rFonts w:ascii="Times New Roman" w:hAnsi="Times New Roman"/>
          <w:b/>
          <w:sz w:val="28"/>
          <w:szCs w:val="28"/>
          <w:lang w:eastAsia="ru-RU"/>
        </w:rPr>
        <w:t>Тактика лечения:</w:t>
      </w:r>
    </w:p>
    <w:p w:rsidR="00632DDB" w:rsidRPr="00346B67" w:rsidRDefault="00632DDB" w:rsidP="00632DDB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46B67">
        <w:rPr>
          <w:rFonts w:ascii="Times New Roman" w:hAnsi="Times New Roman"/>
          <w:b/>
          <w:sz w:val="28"/>
          <w:szCs w:val="28"/>
          <w:lang w:eastAsia="ru-RU"/>
        </w:rPr>
        <w:t>Немедикаментозное лечение:</w:t>
      </w:r>
    </w:p>
    <w:p w:rsidR="00632DDB" w:rsidRPr="00E734F8" w:rsidRDefault="00632DDB" w:rsidP="00632DDB">
      <w:pPr>
        <w:pStyle w:val="a3"/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70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34F8">
        <w:rPr>
          <w:rFonts w:ascii="Times New Roman" w:hAnsi="Times New Roman"/>
          <w:sz w:val="28"/>
          <w:szCs w:val="28"/>
          <w:lang w:eastAsia="ru-RU"/>
        </w:rPr>
        <w:t>Режим:</w:t>
      </w:r>
    </w:p>
    <w:p w:rsidR="00632DDB" w:rsidRPr="00E734F8" w:rsidRDefault="00632DDB" w:rsidP="00632DDB">
      <w:pPr>
        <w:pStyle w:val="a3"/>
        <w:widowControl w:val="0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34F8">
        <w:rPr>
          <w:rFonts w:ascii="Times New Roman" w:hAnsi="Times New Roman"/>
          <w:sz w:val="28"/>
          <w:szCs w:val="28"/>
          <w:lang w:eastAsia="ru-RU"/>
        </w:rPr>
        <w:t>госпитализация в Мельцеровский бокс;</w:t>
      </w:r>
    </w:p>
    <w:p w:rsidR="00632DDB" w:rsidRPr="00E734F8" w:rsidRDefault="00632DDB" w:rsidP="00632DDB">
      <w:pPr>
        <w:pStyle w:val="a3"/>
        <w:widowControl w:val="0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34F8">
        <w:rPr>
          <w:rFonts w:ascii="Times New Roman" w:hAnsi="Times New Roman"/>
          <w:sz w:val="28"/>
          <w:szCs w:val="28"/>
          <w:lang w:eastAsia="ru-RU"/>
        </w:rPr>
        <w:t>гигиена больного: гигиенический уход за слизистыми оболочками полости рта, глаз, туалет носа;</w:t>
      </w:r>
    </w:p>
    <w:p w:rsidR="00632DDB" w:rsidRPr="00E734F8" w:rsidRDefault="00632DDB" w:rsidP="00632DDB">
      <w:pPr>
        <w:pStyle w:val="a3"/>
        <w:widowControl w:val="0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34F8">
        <w:rPr>
          <w:rFonts w:ascii="Times New Roman" w:hAnsi="Times New Roman"/>
          <w:sz w:val="28"/>
          <w:szCs w:val="28"/>
          <w:lang w:eastAsia="ru-RU"/>
        </w:rPr>
        <w:t>диета: стол № 13;</w:t>
      </w:r>
    </w:p>
    <w:p w:rsidR="00632DDB" w:rsidRPr="00E734F8" w:rsidRDefault="00632DDB" w:rsidP="00632DDB">
      <w:pPr>
        <w:pStyle w:val="a3"/>
        <w:widowControl w:val="0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6F14">
        <w:rPr>
          <w:rFonts w:ascii="Times New Roman" w:hAnsi="Times New Roman"/>
          <w:sz w:val="28"/>
          <w:szCs w:val="28"/>
          <w:lang w:eastAsia="ru-RU"/>
        </w:rPr>
        <w:t xml:space="preserve">Приказ 172 от 31 марта 2011 года. О внесении дополнения в приказ МЗ РК от 07.04.2010 №239. «Карманный справочник. Схема 16». </w:t>
      </w:r>
      <w:r w:rsidRPr="00E734F8">
        <w:rPr>
          <w:rFonts w:ascii="Times New Roman" w:hAnsi="Times New Roman"/>
          <w:sz w:val="28"/>
          <w:szCs w:val="28"/>
          <w:lang w:eastAsia="ru-RU"/>
        </w:rPr>
        <w:t>Рекомендации по питанию здорового и больного ребенка. Дробное теплое питье. Молочно-растительная диета.</w:t>
      </w:r>
    </w:p>
    <w:p w:rsidR="00632DDB" w:rsidRPr="00346B67" w:rsidRDefault="00632DDB" w:rsidP="00632DDB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46B67">
        <w:rPr>
          <w:rFonts w:ascii="Times New Roman" w:hAnsi="Times New Roman"/>
          <w:b/>
          <w:sz w:val="28"/>
          <w:szCs w:val="28"/>
          <w:lang w:eastAsia="ru-RU"/>
        </w:rPr>
        <w:t>Медикаментозное лечение: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46B67">
        <w:rPr>
          <w:rFonts w:ascii="Times New Roman" w:hAnsi="Times New Roman"/>
          <w:sz w:val="28"/>
          <w:szCs w:val="28"/>
        </w:rPr>
        <w:t>езикулезные элементы смазывают 1% спиртовым раствором бриллиантового зеленого или 1-2 % раствором калия перманганата, высыпания на слизистых оболочках обрабатывают водными растворами анилиновых красителей;</w:t>
      </w:r>
      <w:r w:rsidR="00A543B3">
        <w:rPr>
          <w:rFonts w:ascii="Times New Roman" w:hAnsi="Times New Roman"/>
          <w:sz w:val="28"/>
          <w:szCs w:val="28"/>
        </w:rPr>
        <w:t xml:space="preserve"> (</w:t>
      </w:r>
      <w:r w:rsidRPr="00A543B3">
        <w:rPr>
          <w:rFonts w:ascii="Times New Roman" w:hAnsi="Times New Roman"/>
          <w:sz w:val="28"/>
          <w:szCs w:val="28"/>
        </w:rPr>
        <w:t>УД-С)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46B67">
        <w:rPr>
          <w:rFonts w:ascii="Times New Roman" w:hAnsi="Times New Roman"/>
          <w:sz w:val="28"/>
          <w:szCs w:val="28"/>
        </w:rPr>
        <w:t xml:space="preserve"> целью десенсибилиз</w:t>
      </w:r>
      <w:r>
        <w:rPr>
          <w:rFonts w:ascii="Times New Roman" w:hAnsi="Times New Roman"/>
          <w:sz w:val="28"/>
          <w:szCs w:val="28"/>
        </w:rPr>
        <w:t>ирующей терапии хлоропирамин 1–</w:t>
      </w:r>
      <w:r w:rsidRPr="00346B67">
        <w:rPr>
          <w:rFonts w:ascii="Times New Roman" w:hAnsi="Times New Roman"/>
          <w:sz w:val="28"/>
          <w:szCs w:val="28"/>
        </w:rPr>
        <w:t>2 мг/кг в сутки через рот или парентерально, два раза в сутк</w:t>
      </w:r>
      <w:r>
        <w:rPr>
          <w:rFonts w:ascii="Times New Roman" w:hAnsi="Times New Roman"/>
          <w:sz w:val="28"/>
          <w:szCs w:val="28"/>
        </w:rPr>
        <w:t xml:space="preserve">и, в течение 5- 7 дней; </w:t>
      </w:r>
      <w:r w:rsidRPr="00BC416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УД – В</w:t>
      </w:r>
      <w:r w:rsidRPr="00BC4162">
        <w:rPr>
          <w:rFonts w:ascii="Times New Roman" w:hAnsi="Times New Roman"/>
          <w:sz w:val="28"/>
          <w:szCs w:val="28"/>
        </w:rPr>
        <w:t>]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346B67">
        <w:rPr>
          <w:rFonts w:ascii="Times New Roman" w:hAnsi="Times New Roman"/>
          <w:sz w:val="28"/>
          <w:szCs w:val="28"/>
          <w:lang w:eastAsia="ru-RU"/>
        </w:rPr>
        <w:t>ля купирования гипертермического синдрома свыше 38,5</w:t>
      </w:r>
      <w:r w:rsidRPr="00346B67">
        <w:rPr>
          <w:rFonts w:ascii="Times New Roman" w:hAnsi="Times New Roman"/>
          <w:sz w:val="28"/>
          <w:szCs w:val="28"/>
          <w:vertAlign w:val="superscript"/>
          <w:lang w:eastAsia="ru-RU"/>
        </w:rPr>
        <w:t>о</w:t>
      </w:r>
      <w:r w:rsidRPr="00346B67">
        <w:rPr>
          <w:rFonts w:ascii="Times New Roman" w:hAnsi="Times New Roman"/>
          <w:sz w:val="28"/>
          <w:szCs w:val="28"/>
          <w:lang w:eastAsia="ru-RU"/>
        </w:rPr>
        <w:t>С назначается парацетамол</w:t>
      </w:r>
      <w:r>
        <w:rPr>
          <w:rFonts w:ascii="Times New Roman" w:hAnsi="Times New Roman"/>
          <w:sz w:val="28"/>
          <w:szCs w:val="28"/>
          <w:lang w:eastAsia="ru-RU"/>
        </w:rPr>
        <w:t xml:space="preserve"> 10–</w:t>
      </w:r>
      <w:r w:rsidRPr="00346B67">
        <w:rPr>
          <w:rFonts w:ascii="Times New Roman" w:hAnsi="Times New Roman"/>
          <w:sz w:val="28"/>
          <w:szCs w:val="28"/>
          <w:lang w:eastAsia="ru-RU"/>
        </w:rPr>
        <w:t>15 мг/кг с интервалом не менее 4 часов внутрь или ректально, не более трех дней или ибупрофен в дозе 5-10 мг/кг не более 3-х раз в сутки внутрь</w:t>
      </w:r>
      <w:r w:rsidRPr="00A543B3">
        <w:rPr>
          <w:rFonts w:ascii="Times New Roman" w:hAnsi="Times New Roman"/>
          <w:sz w:val="28"/>
          <w:szCs w:val="28"/>
          <w:lang w:eastAsia="ru-RU"/>
        </w:rPr>
        <w:t>.</w:t>
      </w:r>
      <w:r w:rsidR="003A69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43B3">
        <w:rPr>
          <w:rFonts w:ascii="Times New Roman" w:hAnsi="Times New Roman"/>
          <w:sz w:val="28"/>
          <w:szCs w:val="28"/>
          <w:lang w:eastAsia="ru-RU"/>
        </w:rPr>
        <w:t>(УД-А)</w:t>
      </w:r>
    </w:p>
    <w:p w:rsidR="00632DDB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46B67">
        <w:rPr>
          <w:rFonts w:ascii="Times New Roman" w:hAnsi="Times New Roman"/>
          <w:sz w:val="28"/>
          <w:szCs w:val="28"/>
        </w:rPr>
        <w:t>ри тяжелых формах болезни (в том числе с поражением ЦНС) показана противовирусная терапия ацикловиром в дозе 5 мг/кг каждые 8 часов в/в</w:t>
      </w:r>
      <w:r w:rsidRPr="00A543B3">
        <w:rPr>
          <w:rFonts w:ascii="Times New Roman" w:hAnsi="Times New Roman"/>
          <w:sz w:val="28"/>
          <w:szCs w:val="28"/>
        </w:rPr>
        <w:t>.;</w:t>
      </w:r>
      <w:r w:rsidR="00A543B3" w:rsidRPr="00A543B3">
        <w:rPr>
          <w:rFonts w:ascii="Times New Roman" w:hAnsi="Times New Roman"/>
          <w:sz w:val="28"/>
          <w:szCs w:val="28"/>
        </w:rPr>
        <w:t xml:space="preserve"> </w:t>
      </w:r>
      <w:r w:rsidRPr="00A543B3">
        <w:rPr>
          <w:rFonts w:ascii="Times New Roman" w:hAnsi="Times New Roman"/>
          <w:sz w:val="28"/>
          <w:szCs w:val="28"/>
          <w:lang w:eastAsia="ru-RU"/>
        </w:rPr>
        <w:t>(УД-В)</w:t>
      </w:r>
    </w:p>
    <w:p w:rsidR="00632DDB" w:rsidRPr="00C5613C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C5613C">
        <w:rPr>
          <w:rFonts w:ascii="Times New Roman" w:hAnsi="Times New Roman"/>
          <w:sz w:val="28"/>
          <w:szCs w:val="28"/>
        </w:rPr>
        <w:t xml:space="preserve">при осложнениях со стороны центральной нервной системы (энцефалит) -дегидратационная терапия –маннитол 15% из расчета 0,5- 1,5 </w:t>
      </w:r>
      <w:proofErr w:type="spellStart"/>
      <w:r w:rsidRPr="00C5613C">
        <w:rPr>
          <w:rFonts w:ascii="Times New Roman" w:hAnsi="Times New Roman"/>
          <w:sz w:val="28"/>
          <w:szCs w:val="28"/>
        </w:rPr>
        <w:t>гр</w:t>
      </w:r>
      <w:proofErr w:type="spellEnd"/>
      <w:r w:rsidRPr="00C5613C">
        <w:rPr>
          <w:rFonts w:ascii="Times New Roman" w:hAnsi="Times New Roman"/>
          <w:sz w:val="28"/>
          <w:szCs w:val="28"/>
        </w:rPr>
        <w:t>/кг внутривенно кап</w:t>
      </w:r>
      <w:r>
        <w:rPr>
          <w:rFonts w:ascii="Times New Roman" w:hAnsi="Times New Roman"/>
          <w:sz w:val="28"/>
          <w:szCs w:val="28"/>
        </w:rPr>
        <w:t xml:space="preserve">ельно в течение 3 – </w:t>
      </w:r>
      <w:r w:rsidRPr="00C5613C">
        <w:rPr>
          <w:rFonts w:ascii="Times New Roman" w:hAnsi="Times New Roman"/>
          <w:sz w:val="28"/>
          <w:szCs w:val="28"/>
        </w:rPr>
        <w:t>5 дней [УД-В]; фуросемид 1% – 1- 3 мг/кг в сутки с интервалом 12 часов в течение 3- 5 дней [УД-В], затем ацетазоламид 0,25 г – 8 - 10 мг/кг в сутки [УД-В], один раз в день по схеме: три дня ежедневно, один день перерыв, до пяти курсов в сочетании с препаратами калия;</w:t>
      </w:r>
      <w:r>
        <w:rPr>
          <w:rFonts w:ascii="Times New Roman" w:hAnsi="Times New Roman"/>
          <w:sz w:val="28"/>
          <w:szCs w:val="28"/>
        </w:rPr>
        <w:t xml:space="preserve"> противовоспалительная и десенсибилизирующая терапия</w:t>
      </w:r>
      <w:r w:rsidRPr="00C5613C">
        <w:rPr>
          <w:rFonts w:ascii="Times New Roman" w:hAnsi="Times New Roman"/>
          <w:sz w:val="28"/>
          <w:szCs w:val="28"/>
        </w:rPr>
        <w:t>:</w:t>
      </w:r>
      <w:r w:rsidR="00A543B3">
        <w:rPr>
          <w:rFonts w:ascii="Times New Roman" w:hAnsi="Times New Roman"/>
          <w:sz w:val="28"/>
          <w:szCs w:val="28"/>
        </w:rPr>
        <w:t xml:space="preserve"> </w:t>
      </w:r>
      <w:r w:rsidRPr="00C5613C">
        <w:rPr>
          <w:rFonts w:ascii="Times New Roman" w:hAnsi="Times New Roman"/>
          <w:sz w:val="28"/>
          <w:szCs w:val="28"/>
        </w:rPr>
        <w:t>преднизолон из расчета 1 мг/кг (внутрим</w:t>
      </w:r>
      <w:r>
        <w:rPr>
          <w:rFonts w:ascii="Times New Roman" w:hAnsi="Times New Roman"/>
          <w:sz w:val="28"/>
          <w:szCs w:val="28"/>
        </w:rPr>
        <w:t xml:space="preserve">ышечно) – </w:t>
      </w:r>
      <w:r w:rsidRPr="00C5613C">
        <w:rPr>
          <w:rFonts w:ascii="Times New Roman" w:hAnsi="Times New Roman"/>
          <w:sz w:val="28"/>
          <w:szCs w:val="28"/>
        </w:rPr>
        <w:t>до 5 дней с постепенным уменьшением дозы, по состоянию, при необходимости продолжить лечение преднизолоном через рот из расчета) 0,1 – 0,5 мг/кг; [УД – А]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346B67">
        <w:rPr>
          <w:rFonts w:ascii="Times New Roman" w:hAnsi="Times New Roman"/>
          <w:sz w:val="28"/>
          <w:szCs w:val="28"/>
        </w:rPr>
        <w:t>при судорогах и энцефалите – фенобарбитал (1-3 мг/кг в сутки) или диазепам – 0,5% - по 0,1 мл на кг (0,2- 0,5 мг/кг в/м; в/в; ректально) или натрия оксибутират – 20% раствор - 50-150 мг/кг (разовая доза в/м; в/в) или вальпроевая кислота 10 мг/кг в/в, зате</w:t>
      </w:r>
      <w:r>
        <w:rPr>
          <w:rFonts w:ascii="Times New Roman" w:hAnsi="Times New Roman"/>
          <w:sz w:val="28"/>
          <w:szCs w:val="28"/>
        </w:rPr>
        <w:t xml:space="preserve">м через рот 15- 20 мг/кг; </w:t>
      </w:r>
      <w:r w:rsidRPr="00BC416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УД-С</w:t>
      </w:r>
      <w:r w:rsidRPr="00BC4162">
        <w:rPr>
          <w:rFonts w:ascii="Times New Roman" w:hAnsi="Times New Roman"/>
          <w:sz w:val="28"/>
          <w:szCs w:val="28"/>
        </w:rPr>
        <w:t>]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707" w:firstLine="0"/>
        <w:jc w:val="both"/>
        <w:rPr>
          <w:rFonts w:ascii="Times New Roman" w:hAnsi="Times New Roman"/>
          <w:sz w:val="28"/>
          <w:szCs w:val="28"/>
        </w:rPr>
      </w:pPr>
      <w:r w:rsidRPr="00346B67">
        <w:rPr>
          <w:rFonts w:ascii="Times New Roman" w:hAnsi="Times New Roman"/>
          <w:sz w:val="28"/>
          <w:szCs w:val="28"/>
        </w:rPr>
        <w:t>при отеке головного мозга – оксигенотерапия.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346B67">
        <w:rPr>
          <w:rFonts w:ascii="Times New Roman" w:hAnsi="Times New Roman"/>
          <w:sz w:val="28"/>
          <w:szCs w:val="28"/>
          <w:lang w:eastAsia="ru-RU"/>
        </w:rPr>
        <w:t xml:space="preserve"> целью дезинтоксикационной терапии внутривенная инфузия из расчета 30 – </w:t>
      </w:r>
      <w:r w:rsidRPr="00346B67">
        <w:rPr>
          <w:rFonts w:ascii="Times New Roman" w:hAnsi="Times New Roman"/>
          <w:sz w:val="28"/>
          <w:szCs w:val="28"/>
          <w:lang w:eastAsia="ru-RU"/>
        </w:rPr>
        <w:lastRenderedPageBreak/>
        <w:t>50 мл /кг с включением растворов</w:t>
      </w:r>
      <w:r w:rsidRPr="00346B6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Pr="00346B67">
        <w:rPr>
          <w:rFonts w:ascii="Times New Roman" w:hAnsi="Times New Roman"/>
          <w:sz w:val="28"/>
          <w:szCs w:val="28"/>
          <w:lang w:eastAsia="ru-RU"/>
        </w:rPr>
        <w:t xml:space="preserve"> 5% или 10% декстрозы (10- 15 мл/кг), 0,9% натрия хлорида (10- 15 мл/кг).</w:t>
      </w:r>
    </w:p>
    <w:p w:rsidR="00632DDB" w:rsidRPr="00346B67" w:rsidRDefault="00632DDB" w:rsidP="00632DD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46B67">
        <w:rPr>
          <w:rFonts w:ascii="Times New Roman" w:hAnsi="Times New Roman"/>
          <w:sz w:val="28"/>
          <w:szCs w:val="28"/>
          <w:lang w:eastAsia="ru-RU"/>
        </w:rPr>
        <w:t xml:space="preserve">ри развитии гангренозной, буллезной и висцеральной форм ветряной оспы и присоединении бактериальных осложнений </w:t>
      </w:r>
      <w:r>
        <w:rPr>
          <w:rFonts w:ascii="Times New Roman" w:hAnsi="Times New Roman"/>
          <w:bCs/>
          <w:sz w:val="28"/>
          <w:szCs w:val="28"/>
        </w:rPr>
        <w:t xml:space="preserve">с иммунозаместительной </w:t>
      </w:r>
      <w:r w:rsidRPr="00346B67">
        <w:rPr>
          <w:rFonts w:ascii="Times New Roman" w:hAnsi="Times New Roman"/>
          <w:bCs/>
          <w:sz w:val="28"/>
          <w:szCs w:val="28"/>
        </w:rPr>
        <w:t xml:space="preserve">целью показано внутривенное введение </w:t>
      </w:r>
      <w:r w:rsidRPr="00346B67">
        <w:rPr>
          <w:rFonts w:ascii="Times New Roman" w:hAnsi="Times New Roman"/>
          <w:sz w:val="28"/>
          <w:szCs w:val="28"/>
        </w:rPr>
        <w:t>иммуноглобулина человеческого нормального (</w:t>
      </w:r>
      <w:proofErr w:type="spellStart"/>
      <w:r w:rsidRPr="00346B67"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 w:rsidRPr="00346B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46B67">
        <w:rPr>
          <w:rFonts w:ascii="Times New Roman" w:hAnsi="Times New Roman"/>
          <w:sz w:val="28"/>
          <w:szCs w:val="28"/>
        </w:rPr>
        <w:t>Ig</w:t>
      </w:r>
      <w:proofErr w:type="spellEnd"/>
      <w:r w:rsidRPr="00346B67">
        <w:rPr>
          <w:rFonts w:ascii="Times New Roman" w:hAnsi="Times New Roman"/>
          <w:sz w:val="28"/>
          <w:szCs w:val="28"/>
          <w:lang w:val="en-US"/>
        </w:rPr>
        <w:t>A</w:t>
      </w:r>
      <w:r w:rsidRPr="00346B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46B67">
        <w:rPr>
          <w:rFonts w:ascii="Times New Roman" w:hAnsi="Times New Roman"/>
          <w:sz w:val="28"/>
          <w:szCs w:val="28"/>
          <w:lang w:val="en-US"/>
        </w:rPr>
        <w:t>IgM</w:t>
      </w:r>
      <w:proofErr w:type="spellEnd"/>
      <w:r w:rsidRPr="00346B6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(</w:t>
      </w:r>
      <w:r w:rsidRPr="00A543B3">
        <w:rPr>
          <w:rFonts w:ascii="Times New Roman" w:hAnsi="Times New Roman"/>
          <w:sz w:val="28"/>
          <w:szCs w:val="28"/>
          <w:lang w:eastAsia="ru-RU"/>
        </w:rPr>
        <w:t>УД-С),</w:t>
      </w:r>
      <w:r w:rsidR="00A54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46B67">
        <w:rPr>
          <w:rFonts w:ascii="Times New Roman" w:hAnsi="Times New Roman"/>
          <w:sz w:val="28"/>
          <w:szCs w:val="28"/>
        </w:rPr>
        <w:t>по 5 мл/кг сутки внутривенно в течение трех дней;</w:t>
      </w:r>
    </w:p>
    <w:p w:rsidR="00632DDB" w:rsidRPr="00346B67" w:rsidRDefault="00632DDB" w:rsidP="00632DDB">
      <w:pPr>
        <w:pStyle w:val="a3"/>
        <w:widowControl w:val="0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46B67">
        <w:rPr>
          <w:rFonts w:ascii="Times New Roman" w:hAnsi="Times New Roman"/>
          <w:sz w:val="28"/>
          <w:szCs w:val="28"/>
          <w:lang w:eastAsia="ru-RU"/>
        </w:rPr>
        <w:t xml:space="preserve">ри тяжелых формах ветряной оспы и присоединении бактериальных осложнений показано назначение антибиотиков широкого спектра действия согласно международных стандартов: бета- лактамных </w:t>
      </w:r>
      <w:proofErr w:type="spellStart"/>
      <w:r w:rsidRPr="00346B67">
        <w:rPr>
          <w:rFonts w:ascii="Times New Roman" w:hAnsi="Times New Roman"/>
          <w:sz w:val="28"/>
          <w:szCs w:val="28"/>
          <w:lang w:eastAsia="ru-RU"/>
        </w:rPr>
        <w:t>полусинтетическихпенициллинов</w:t>
      </w:r>
      <w:proofErr w:type="spellEnd"/>
      <w:r w:rsidRPr="00346B67">
        <w:rPr>
          <w:rFonts w:ascii="Times New Roman" w:hAnsi="Times New Roman"/>
          <w:sz w:val="28"/>
          <w:szCs w:val="28"/>
          <w:lang w:eastAsia="ru-RU"/>
        </w:rPr>
        <w:t>, аминогликозидов и цефалоспоринов 2-го и 3 поколений в возрастных дозах.</w:t>
      </w:r>
    </w:p>
    <w:p w:rsidR="00632DDB" w:rsidRDefault="00632DDB" w:rsidP="00632DDB">
      <w:pPr>
        <w:pStyle w:val="Default"/>
        <w:tabs>
          <w:tab w:val="left" w:pos="0"/>
          <w:tab w:val="left" w:pos="284"/>
        </w:tabs>
        <w:ind w:right="707"/>
        <w:jc w:val="both"/>
        <w:rPr>
          <w:sz w:val="28"/>
          <w:szCs w:val="28"/>
        </w:rPr>
      </w:pPr>
    </w:p>
    <w:p w:rsidR="00632DDB" w:rsidRPr="00BC4162" w:rsidRDefault="00632DDB" w:rsidP="00632DDB">
      <w:pPr>
        <w:pStyle w:val="Default"/>
        <w:tabs>
          <w:tab w:val="left" w:pos="0"/>
          <w:tab w:val="left" w:pos="284"/>
        </w:tabs>
        <w:ind w:right="707"/>
        <w:jc w:val="both"/>
        <w:rPr>
          <w:b/>
          <w:sz w:val="28"/>
          <w:szCs w:val="28"/>
        </w:rPr>
      </w:pPr>
      <w:r w:rsidRPr="00BC4162">
        <w:rPr>
          <w:b/>
          <w:sz w:val="28"/>
          <w:szCs w:val="28"/>
        </w:rPr>
        <w:t>Перечень основных лекарственных средств:</w:t>
      </w:r>
    </w:p>
    <w:p w:rsidR="00523809" w:rsidRPr="00A543B3" w:rsidRDefault="00523809" w:rsidP="00523809">
      <w:pPr>
        <w:pStyle w:val="Style11"/>
        <w:numPr>
          <w:ilvl w:val="0"/>
          <w:numId w:val="38"/>
        </w:numPr>
        <w:tabs>
          <w:tab w:val="left" w:pos="284"/>
        </w:tabs>
        <w:spacing w:line="240" w:lineRule="auto"/>
        <w:ind w:left="284" w:hanging="284"/>
        <w:rPr>
          <w:sz w:val="28"/>
          <w:szCs w:val="28"/>
        </w:rPr>
      </w:pPr>
      <w:r w:rsidRPr="00A543B3">
        <w:rPr>
          <w:sz w:val="28"/>
          <w:szCs w:val="28"/>
        </w:rPr>
        <w:t>парацетамол 200, 500 мг внутрь; ректально 80мг,100мг,125мг,150мг,250мг; раствор для инъекций 1г/6,7мл  (УД-А)</w:t>
      </w:r>
    </w:p>
    <w:p w:rsidR="00632DDB" w:rsidRPr="0015554C" w:rsidRDefault="00632DDB" w:rsidP="00523809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или </w:t>
      </w:r>
    </w:p>
    <w:p w:rsidR="00632DDB" w:rsidRPr="00A543B3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A543B3">
        <w:rPr>
          <w:rFonts w:ascii="Times New Roman" w:hAnsi="Times New Roman"/>
          <w:sz w:val="28"/>
          <w:szCs w:val="28"/>
        </w:rPr>
        <w:t>ибупрофен</w:t>
      </w:r>
      <w:r w:rsidRPr="00A543B3">
        <w:rPr>
          <w:rFonts w:ascii="Times New Roman" w:hAnsi="Times New Roman"/>
          <w:color w:val="000000"/>
          <w:sz w:val="28"/>
          <w:szCs w:val="28"/>
        </w:rPr>
        <w:t xml:space="preserve"> 100мг/5мл, 200мг,</w:t>
      </w:r>
      <w:r w:rsidR="00A543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43B3">
        <w:rPr>
          <w:rFonts w:ascii="Times New Roman" w:hAnsi="Times New Roman"/>
          <w:color w:val="000000"/>
          <w:sz w:val="28"/>
          <w:szCs w:val="28"/>
        </w:rPr>
        <w:t>400мг,</w:t>
      </w:r>
      <w:r w:rsidR="00A543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43B3">
        <w:rPr>
          <w:rFonts w:ascii="Times New Roman" w:hAnsi="Times New Roman"/>
          <w:color w:val="000000"/>
          <w:sz w:val="28"/>
          <w:szCs w:val="28"/>
        </w:rPr>
        <w:t>600мг внутрь</w:t>
      </w:r>
    </w:p>
    <w:p w:rsidR="00632DDB" w:rsidRPr="008018AA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018AA">
        <w:rPr>
          <w:rFonts w:ascii="Times New Roman" w:hAnsi="Times New Roman"/>
          <w:sz w:val="28"/>
          <w:szCs w:val="28"/>
        </w:rPr>
        <w:t>хлоропирамин, таблетки 25 мг, ампулы 20 мг/мл;</w:t>
      </w:r>
    </w:p>
    <w:p w:rsidR="00632DDB" w:rsidRPr="00BC4162" w:rsidRDefault="00632DDB" w:rsidP="00632DDB">
      <w:pPr>
        <w:pStyle w:val="a3"/>
        <w:numPr>
          <w:ilvl w:val="0"/>
          <w:numId w:val="3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1% спиртовый раствор бриллиантового зеленого.</w:t>
      </w:r>
    </w:p>
    <w:p w:rsidR="00632DDB" w:rsidRDefault="00632DDB" w:rsidP="00632DDB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32DDB" w:rsidRPr="00BC4162" w:rsidRDefault="00632DDB" w:rsidP="00632DDB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C4162">
        <w:rPr>
          <w:rFonts w:ascii="Times New Roman" w:hAnsi="Times New Roman"/>
          <w:b/>
          <w:color w:val="000000"/>
          <w:sz w:val="28"/>
          <w:szCs w:val="28"/>
        </w:rPr>
        <w:t>Перечень дополнительных лекарственных средств: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1-2 % раствор калия перманганата</w:t>
      </w:r>
      <w:r w:rsidRPr="00BC4162">
        <w:rPr>
          <w:rFonts w:ascii="Times New Roman" w:hAnsi="Times New Roman"/>
          <w:color w:val="000000"/>
          <w:sz w:val="28"/>
          <w:szCs w:val="28"/>
        </w:rPr>
        <w:t>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BC4162">
        <w:rPr>
          <w:rFonts w:ascii="Times New Roman" w:hAnsi="Times New Roman"/>
          <w:color w:val="000000"/>
          <w:sz w:val="28"/>
          <w:szCs w:val="28"/>
        </w:rPr>
        <w:t xml:space="preserve">ацикловир 250 мг, 500 мг сухое вещество для инфузий; 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BC4162">
        <w:rPr>
          <w:rFonts w:ascii="Times New Roman" w:hAnsi="Times New Roman"/>
          <w:color w:val="000000"/>
          <w:sz w:val="28"/>
          <w:szCs w:val="28"/>
        </w:rPr>
        <w:t>декстроза5%, 10% раствор 200, 400 мл;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BC4162">
        <w:rPr>
          <w:rFonts w:ascii="Times New Roman" w:hAnsi="Times New Roman"/>
          <w:color w:val="000000"/>
          <w:sz w:val="28"/>
          <w:szCs w:val="28"/>
        </w:rPr>
        <w:t>натрия хлорид 0,9 % раствор 200, 400 мл;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color w:val="000000"/>
          <w:sz w:val="28"/>
          <w:szCs w:val="28"/>
        </w:rPr>
        <w:t>иммуноглобулин человеческий нормальный (</w:t>
      </w:r>
      <w:r w:rsidRPr="00BC4162">
        <w:rPr>
          <w:rFonts w:ascii="Times New Roman" w:hAnsi="Times New Roman"/>
          <w:sz w:val="28"/>
          <w:szCs w:val="28"/>
        </w:rPr>
        <w:t>(</w:t>
      </w:r>
      <w:proofErr w:type="spellStart"/>
      <w:r w:rsidRPr="00BC4162"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 w:rsidRPr="00BC416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162">
        <w:rPr>
          <w:rFonts w:ascii="Times New Roman" w:hAnsi="Times New Roman"/>
          <w:sz w:val="28"/>
          <w:szCs w:val="28"/>
        </w:rPr>
        <w:t>Ig</w:t>
      </w:r>
      <w:proofErr w:type="spellEnd"/>
      <w:r w:rsidRPr="00BC4162">
        <w:rPr>
          <w:rFonts w:ascii="Times New Roman" w:hAnsi="Times New Roman"/>
          <w:sz w:val="28"/>
          <w:szCs w:val="28"/>
          <w:lang w:val="en-US"/>
        </w:rPr>
        <w:t>A</w:t>
      </w:r>
      <w:r w:rsidRPr="00BC416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162">
        <w:rPr>
          <w:rFonts w:ascii="Times New Roman" w:hAnsi="Times New Roman"/>
          <w:sz w:val="28"/>
          <w:szCs w:val="28"/>
          <w:lang w:val="en-US"/>
        </w:rPr>
        <w:t>IgM</w:t>
      </w:r>
      <w:proofErr w:type="spellEnd"/>
      <w:r w:rsidRPr="00BC4162">
        <w:rPr>
          <w:rFonts w:ascii="Times New Roman" w:hAnsi="Times New Roman"/>
          <w:sz w:val="28"/>
          <w:szCs w:val="28"/>
        </w:rPr>
        <w:t>) по 10, 20,50,100мл;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 xml:space="preserve">преднизолон, 30 мг/мл, 25 мг/мл, 0,005; 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маннитол 15%, 200 и 400 мл;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фуросемид, 10мг/мл по 2,0 мл;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ацетазоламид 0,25 г;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 xml:space="preserve">вальпроевая кислота в/в </w:t>
      </w:r>
      <w:r>
        <w:rPr>
          <w:rFonts w:ascii="Times New Roman" w:hAnsi="Times New Roman"/>
          <w:sz w:val="28"/>
          <w:szCs w:val="28"/>
        </w:rPr>
        <w:t>1</w:t>
      </w:r>
      <w:r w:rsidRPr="00BC4162">
        <w:rPr>
          <w:rFonts w:ascii="Times New Roman" w:hAnsi="Times New Roman"/>
          <w:sz w:val="28"/>
          <w:szCs w:val="28"/>
        </w:rPr>
        <w:t>00мг</w:t>
      </w:r>
      <w:r>
        <w:rPr>
          <w:rFonts w:ascii="Times New Roman" w:hAnsi="Times New Roman"/>
          <w:sz w:val="28"/>
          <w:szCs w:val="28"/>
        </w:rPr>
        <w:t>/мл</w:t>
      </w:r>
      <w:r w:rsidRPr="00BC4162">
        <w:rPr>
          <w:rFonts w:ascii="Times New Roman" w:hAnsi="Times New Roman"/>
          <w:sz w:val="28"/>
          <w:szCs w:val="28"/>
        </w:rPr>
        <w:t xml:space="preserve">, внутрь </w:t>
      </w:r>
      <w:r>
        <w:rPr>
          <w:rFonts w:ascii="Times New Roman" w:hAnsi="Times New Roman"/>
          <w:sz w:val="28"/>
          <w:szCs w:val="28"/>
        </w:rPr>
        <w:t>150мг, 300мг,5г/100мл.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фенобарбитал 0,05 и 0,1;</w:t>
      </w:r>
    </w:p>
    <w:p w:rsidR="00632DDB" w:rsidRPr="00BC4162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диазепам – 0,5% раствор для инъекций по 2 мл;</w:t>
      </w:r>
    </w:p>
    <w:p w:rsidR="00632DDB" w:rsidRDefault="00632DDB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C4162">
        <w:rPr>
          <w:rFonts w:ascii="Times New Roman" w:hAnsi="Times New Roman"/>
          <w:sz w:val="28"/>
          <w:szCs w:val="28"/>
        </w:rPr>
        <w:t>натрия оксибутират – 20%, раствор для инъекций;</w:t>
      </w:r>
    </w:p>
    <w:p w:rsidR="00632DDB" w:rsidRPr="00A543B3" w:rsidRDefault="00A543B3" w:rsidP="00632DDB">
      <w:pPr>
        <w:pStyle w:val="a3"/>
        <w:numPr>
          <w:ilvl w:val="0"/>
          <w:numId w:val="4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32DDB" w:rsidRPr="00A543B3">
        <w:rPr>
          <w:rFonts w:ascii="Times New Roman" w:hAnsi="Times New Roman"/>
          <w:sz w:val="28"/>
          <w:szCs w:val="28"/>
        </w:rPr>
        <w:t>алия, магния аспаргинат 200мл</w:t>
      </w:r>
      <w:r>
        <w:rPr>
          <w:rFonts w:ascii="Times New Roman" w:hAnsi="Times New Roman"/>
          <w:sz w:val="28"/>
          <w:szCs w:val="28"/>
        </w:rPr>
        <w:t xml:space="preserve">, </w:t>
      </w:r>
      <w:r w:rsidR="00632DDB" w:rsidRPr="00A543B3">
        <w:rPr>
          <w:rFonts w:ascii="Times New Roman" w:hAnsi="Times New Roman"/>
          <w:sz w:val="28"/>
          <w:szCs w:val="28"/>
        </w:rPr>
        <w:t>400мл</w:t>
      </w:r>
      <w:r>
        <w:rPr>
          <w:rFonts w:ascii="Times New Roman" w:hAnsi="Times New Roman"/>
          <w:sz w:val="28"/>
          <w:szCs w:val="28"/>
        </w:rPr>
        <w:t>.</w:t>
      </w:r>
    </w:p>
    <w:p w:rsidR="00632DDB" w:rsidRDefault="00632DDB" w:rsidP="00632DDB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DDB" w:rsidRPr="00E7757E" w:rsidRDefault="00632DDB" w:rsidP="00632DDB">
      <w:pPr>
        <w:spacing w:after="0" w:line="240" w:lineRule="auto"/>
        <w:ind w:right="3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Антибактериальные</w:t>
      </w:r>
      <w:r w:rsidRPr="00E7757E">
        <w:rPr>
          <w:rFonts w:ascii="Times New Roman" w:hAnsi="Times New Roman"/>
          <w:b/>
          <w:sz w:val="28"/>
          <w:szCs w:val="28"/>
        </w:rPr>
        <w:t xml:space="preserve"> препарат</w:t>
      </w:r>
      <w:r>
        <w:rPr>
          <w:rFonts w:ascii="Times New Roman" w:hAnsi="Times New Roman"/>
          <w:b/>
          <w:sz w:val="28"/>
          <w:szCs w:val="28"/>
        </w:rPr>
        <w:t>ы, дозы</w:t>
      </w:r>
      <w:r w:rsidRPr="00E7757E">
        <w:rPr>
          <w:rFonts w:ascii="Times New Roman" w:hAnsi="Times New Roman"/>
          <w:b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1,2</w:t>
      </w:r>
      <w:r w:rsidRPr="00E7757E">
        <w:rPr>
          <w:rFonts w:ascii="Times New Roman" w:hAnsi="Times New Roman"/>
          <w:sz w:val="28"/>
          <w:szCs w:val="28"/>
        </w:rPr>
        <w:t>]</w:t>
      </w:r>
    </w:p>
    <w:p w:rsidR="00632DDB" w:rsidRPr="00336ADC" w:rsidRDefault="00632DDB" w:rsidP="00632DDB">
      <w:pPr>
        <w:spacing w:after="0" w:line="240" w:lineRule="auto"/>
        <w:ind w:right="30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2240"/>
        <w:gridCol w:w="1275"/>
        <w:gridCol w:w="2977"/>
        <w:gridCol w:w="1021"/>
      </w:tblGrid>
      <w:tr w:rsidR="00632DDB" w:rsidRPr="00336ADC" w:rsidTr="006967DC">
        <w:trPr>
          <w:trHeight w:val="845"/>
        </w:trPr>
        <w:tc>
          <w:tcPr>
            <w:tcW w:w="2977" w:type="dxa"/>
          </w:tcPr>
          <w:p w:rsidR="00632DDB" w:rsidRPr="00BC4162" w:rsidRDefault="00632DDB" w:rsidP="006967DC">
            <w:pPr>
              <w:spacing w:after="0" w:line="240" w:lineRule="auto"/>
              <w:ind w:right="30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4162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</w:p>
        </w:tc>
        <w:tc>
          <w:tcPr>
            <w:tcW w:w="2240" w:type="dxa"/>
          </w:tcPr>
          <w:p w:rsidR="00632DDB" w:rsidRPr="00BC4162" w:rsidRDefault="00632DDB" w:rsidP="006967DC">
            <w:pPr>
              <w:spacing w:after="0" w:line="240" w:lineRule="auto"/>
              <w:ind w:right="30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4162">
              <w:rPr>
                <w:rFonts w:ascii="Times New Roman" w:hAnsi="Times New Roman"/>
                <w:b/>
                <w:sz w:val="20"/>
                <w:szCs w:val="20"/>
              </w:rPr>
              <w:t>Название препарата</w:t>
            </w:r>
          </w:p>
        </w:tc>
        <w:tc>
          <w:tcPr>
            <w:tcW w:w="1275" w:type="dxa"/>
          </w:tcPr>
          <w:p w:rsidR="00632DDB" w:rsidRPr="00BC4162" w:rsidRDefault="00632DDB" w:rsidP="006967DC">
            <w:pPr>
              <w:spacing w:after="0" w:line="240" w:lineRule="auto"/>
              <w:ind w:right="30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4162">
              <w:rPr>
                <w:rFonts w:ascii="Times New Roman" w:hAnsi="Times New Roman"/>
                <w:b/>
                <w:sz w:val="20"/>
                <w:szCs w:val="20"/>
              </w:rPr>
              <w:t>Путь введения</w:t>
            </w:r>
          </w:p>
        </w:tc>
        <w:tc>
          <w:tcPr>
            <w:tcW w:w="2977" w:type="dxa"/>
          </w:tcPr>
          <w:p w:rsidR="00632DDB" w:rsidRPr="00BC4162" w:rsidRDefault="00632DDB" w:rsidP="006967DC">
            <w:pPr>
              <w:spacing w:after="0" w:line="240" w:lineRule="auto"/>
              <w:ind w:right="305"/>
              <w:rPr>
                <w:rFonts w:ascii="Times New Roman" w:hAnsi="Times New Roman"/>
                <w:b/>
                <w:sz w:val="20"/>
                <w:szCs w:val="20"/>
              </w:rPr>
            </w:pPr>
            <w:r w:rsidRPr="00BC4162">
              <w:rPr>
                <w:rFonts w:ascii="Times New Roman" w:hAnsi="Times New Roman"/>
                <w:b/>
                <w:sz w:val="20"/>
                <w:szCs w:val="20"/>
              </w:rPr>
              <w:t>Суточная доза (кратность)</w:t>
            </w:r>
          </w:p>
        </w:tc>
        <w:tc>
          <w:tcPr>
            <w:tcW w:w="1021" w:type="dxa"/>
          </w:tcPr>
          <w:p w:rsidR="00632DDB" w:rsidRPr="00BC4162" w:rsidRDefault="00632DDB" w:rsidP="006967DC">
            <w:pPr>
              <w:spacing w:after="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C4162">
              <w:rPr>
                <w:rFonts w:ascii="Times New Roman" w:hAnsi="Times New Roman"/>
                <w:b/>
                <w:sz w:val="20"/>
                <w:szCs w:val="20"/>
              </w:rPr>
              <w:t>Уровень доказательности</w:t>
            </w:r>
          </w:p>
        </w:tc>
      </w:tr>
      <w:tr w:rsidR="00A543B3" w:rsidRPr="00336ADC" w:rsidTr="006967DC">
        <w:trPr>
          <w:trHeight w:val="145"/>
        </w:trPr>
        <w:tc>
          <w:tcPr>
            <w:tcW w:w="2977" w:type="dxa"/>
            <w:vMerge w:val="restart"/>
          </w:tcPr>
          <w:p w:rsidR="00A543B3" w:rsidRPr="00336ADC" w:rsidRDefault="00A543B3" w:rsidP="00A543B3">
            <w:pPr>
              <w:spacing w:after="0" w:line="240" w:lineRule="auto"/>
              <w:ind w:right="-8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336ADC">
              <w:rPr>
                <w:rFonts w:ascii="Times New Roman" w:hAnsi="Times New Roman"/>
                <w:sz w:val="28"/>
                <w:szCs w:val="28"/>
              </w:rPr>
              <w:t>ефалоспорины</w:t>
            </w:r>
          </w:p>
        </w:tc>
        <w:tc>
          <w:tcPr>
            <w:tcW w:w="2240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Цефуроксим</w:t>
            </w:r>
          </w:p>
        </w:tc>
        <w:tc>
          <w:tcPr>
            <w:tcW w:w="1275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Внутрь, </w:t>
            </w:r>
            <w:r w:rsidRPr="00336ADC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</w:tc>
        <w:tc>
          <w:tcPr>
            <w:tcW w:w="2977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50-100 мг/кг (2-3) 5- 7</w:t>
            </w:r>
          </w:p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1021" w:type="dxa"/>
          </w:tcPr>
          <w:p w:rsidR="00A543B3" w:rsidRPr="00336ADC" w:rsidRDefault="00A543B3" w:rsidP="006967DC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543B3" w:rsidRPr="00336ADC" w:rsidTr="006967DC">
        <w:trPr>
          <w:trHeight w:val="145"/>
        </w:trPr>
        <w:tc>
          <w:tcPr>
            <w:tcW w:w="2977" w:type="dxa"/>
            <w:vMerge/>
          </w:tcPr>
          <w:p w:rsidR="00A543B3" w:rsidRPr="00336ADC" w:rsidRDefault="00A543B3" w:rsidP="006967DC">
            <w:pPr>
              <w:spacing w:after="0" w:line="240" w:lineRule="auto"/>
              <w:ind w:right="-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Цефтриаксон</w:t>
            </w:r>
          </w:p>
        </w:tc>
        <w:tc>
          <w:tcPr>
            <w:tcW w:w="1275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</w:tc>
        <w:tc>
          <w:tcPr>
            <w:tcW w:w="2977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50- 100 мг/кг (1-2) - 5- 7 дней</w:t>
            </w:r>
          </w:p>
        </w:tc>
        <w:tc>
          <w:tcPr>
            <w:tcW w:w="1021" w:type="dxa"/>
          </w:tcPr>
          <w:p w:rsidR="00A543B3" w:rsidRPr="00336ADC" w:rsidRDefault="00A543B3" w:rsidP="006967DC">
            <w:pPr>
              <w:spacing w:after="16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 xml:space="preserve">      А</w:t>
            </w:r>
          </w:p>
          <w:p w:rsidR="00A543B3" w:rsidRPr="00336ADC" w:rsidRDefault="00A543B3" w:rsidP="006967DC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3B3" w:rsidRPr="00336ADC" w:rsidTr="00A543B3">
        <w:trPr>
          <w:trHeight w:val="273"/>
        </w:trPr>
        <w:tc>
          <w:tcPr>
            <w:tcW w:w="2977" w:type="dxa"/>
            <w:vMerge/>
          </w:tcPr>
          <w:p w:rsidR="00A543B3" w:rsidRPr="00336ADC" w:rsidRDefault="00A543B3" w:rsidP="006967DC">
            <w:pPr>
              <w:spacing w:after="0" w:line="240" w:lineRule="auto"/>
              <w:ind w:right="-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Цефотаксим</w:t>
            </w:r>
          </w:p>
        </w:tc>
        <w:tc>
          <w:tcPr>
            <w:tcW w:w="1275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</w:tc>
        <w:tc>
          <w:tcPr>
            <w:tcW w:w="2977" w:type="dxa"/>
          </w:tcPr>
          <w:p w:rsidR="00A543B3" w:rsidRPr="00336ADC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50-100 мг/кг (2 -4) -5- 7 дней</w:t>
            </w:r>
          </w:p>
        </w:tc>
        <w:tc>
          <w:tcPr>
            <w:tcW w:w="1021" w:type="dxa"/>
          </w:tcPr>
          <w:p w:rsidR="00A543B3" w:rsidRPr="00336ADC" w:rsidRDefault="00A543B3" w:rsidP="006967DC">
            <w:pPr>
              <w:spacing w:after="16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 xml:space="preserve">      А</w:t>
            </w:r>
          </w:p>
          <w:p w:rsidR="00A543B3" w:rsidRPr="00336ADC" w:rsidRDefault="00A543B3" w:rsidP="006967DC">
            <w:pPr>
              <w:spacing w:after="16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</w:p>
          <w:p w:rsidR="00A543B3" w:rsidRPr="00336ADC" w:rsidRDefault="00A543B3" w:rsidP="006967DC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3B3" w:rsidRPr="00336ADC" w:rsidTr="00A543B3">
        <w:trPr>
          <w:trHeight w:val="284"/>
        </w:trPr>
        <w:tc>
          <w:tcPr>
            <w:tcW w:w="2977" w:type="dxa"/>
            <w:vMerge/>
          </w:tcPr>
          <w:p w:rsidR="00A543B3" w:rsidRPr="00975B83" w:rsidRDefault="00A543B3" w:rsidP="006967DC">
            <w:pPr>
              <w:spacing w:after="0" w:line="240" w:lineRule="auto"/>
              <w:ind w:right="-8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240" w:type="dxa"/>
          </w:tcPr>
          <w:p w:rsidR="00A543B3" w:rsidRPr="00A543B3" w:rsidRDefault="00A543B3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A543B3">
              <w:rPr>
                <w:rFonts w:ascii="Times New Roman" w:hAnsi="Times New Roman"/>
                <w:sz w:val="28"/>
                <w:szCs w:val="28"/>
              </w:rPr>
              <w:t xml:space="preserve">Цефиксим </w:t>
            </w:r>
          </w:p>
        </w:tc>
        <w:tc>
          <w:tcPr>
            <w:tcW w:w="1275" w:type="dxa"/>
          </w:tcPr>
          <w:p w:rsidR="00A543B3" w:rsidRPr="00A543B3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3B3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2977" w:type="dxa"/>
          </w:tcPr>
          <w:p w:rsidR="00A543B3" w:rsidRPr="00A543B3" w:rsidRDefault="00A543B3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3B3">
              <w:rPr>
                <w:rFonts w:ascii="Times New Roman" w:hAnsi="Times New Roman"/>
                <w:sz w:val="28"/>
                <w:szCs w:val="28"/>
              </w:rPr>
              <w:t>8мг/кг в сутки 5-7дней</w:t>
            </w:r>
          </w:p>
        </w:tc>
        <w:tc>
          <w:tcPr>
            <w:tcW w:w="1021" w:type="dxa"/>
          </w:tcPr>
          <w:p w:rsidR="00A543B3" w:rsidRPr="00336ADC" w:rsidRDefault="00A543B3" w:rsidP="006967DC">
            <w:pPr>
              <w:spacing w:after="16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DDB" w:rsidRPr="00336ADC" w:rsidTr="006967DC">
        <w:trPr>
          <w:trHeight w:val="145"/>
        </w:trPr>
        <w:tc>
          <w:tcPr>
            <w:tcW w:w="2977" w:type="dxa"/>
            <w:vMerge w:val="restart"/>
            <w:tcBorders>
              <w:top w:val="nil"/>
            </w:tcBorders>
          </w:tcPr>
          <w:p w:rsidR="00632DDB" w:rsidRPr="00336ADC" w:rsidRDefault="00A543B3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32DDB" w:rsidRPr="00336ADC">
              <w:rPr>
                <w:rFonts w:ascii="Times New Roman" w:hAnsi="Times New Roman"/>
                <w:sz w:val="28"/>
                <w:szCs w:val="28"/>
              </w:rPr>
              <w:t>миногликозиды</w:t>
            </w:r>
          </w:p>
          <w:p w:rsidR="00632DDB" w:rsidRPr="00336ADC" w:rsidRDefault="00632DDB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2DDB" w:rsidRPr="00336ADC" w:rsidRDefault="00632DDB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632DDB" w:rsidRPr="00336ADC" w:rsidRDefault="00632DDB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6ADC">
              <w:rPr>
                <w:rFonts w:ascii="Times New Roman" w:hAnsi="Times New Roman"/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:rsidR="00632DDB" w:rsidRPr="00336ADC" w:rsidRDefault="00632DDB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</w:tc>
        <w:tc>
          <w:tcPr>
            <w:tcW w:w="2977" w:type="dxa"/>
            <w:tcBorders>
              <w:top w:val="nil"/>
            </w:tcBorders>
          </w:tcPr>
          <w:p w:rsidR="00632DDB" w:rsidRPr="00336ADC" w:rsidRDefault="00632DDB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10-15 мг/кг (2- 3) 5- 7 дней</w:t>
            </w:r>
          </w:p>
        </w:tc>
        <w:tc>
          <w:tcPr>
            <w:tcW w:w="1021" w:type="dxa"/>
          </w:tcPr>
          <w:p w:rsidR="00632DDB" w:rsidRPr="00336ADC" w:rsidRDefault="00632DDB" w:rsidP="006967DC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32DDB" w:rsidRPr="00336ADC" w:rsidTr="006967DC">
        <w:trPr>
          <w:trHeight w:val="315"/>
        </w:trPr>
        <w:tc>
          <w:tcPr>
            <w:tcW w:w="2977" w:type="dxa"/>
            <w:vMerge/>
          </w:tcPr>
          <w:p w:rsidR="00632DDB" w:rsidRPr="00336ADC" w:rsidRDefault="00632DDB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632DDB" w:rsidRPr="00336ADC" w:rsidRDefault="00632DDB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6ADC">
              <w:rPr>
                <w:rFonts w:ascii="Times New Roman" w:hAnsi="Times New Roman"/>
                <w:sz w:val="28"/>
                <w:szCs w:val="28"/>
              </w:rPr>
              <w:t>Гентамицин</w:t>
            </w:r>
            <w:proofErr w:type="spellEnd"/>
            <w:r w:rsidRPr="00336ADC">
              <w:rPr>
                <w:rFonts w:ascii="Times New Roman" w:hAnsi="Times New Roman"/>
                <w:sz w:val="28"/>
                <w:szCs w:val="28"/>
              </w:rPr>
              <w:t xml:space="preserve"> сульфат</w:t>
            </w:r>
          </w:p>
          <w:p w:rsidR="00632DDB" w:rsidRPr="00336ADC" w:rsidRDefault="00632DDB" w:rsidP="006967DC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32DDB" w:rsidRPr="00336ADC" w:rsidRDefault="00632DDB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32DDB" w:rsidRPr="00336ADC" w:rsidRDefault="00632DDB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</w:tc>
        <w:tc>
          <w:tcPr>
            <w:tcW w:w="2977" w:type="dxa"/>
          </w:tcPr>
          <w:p w:rsidR="00632DDB" w:rsidRPr="00336ADC" w:rsidRDefault="00632DDB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3-7 мг/кг (2) - 5- 7 дней</w:t>
            </w:r>
          </w:p>
          <w:p w:rsidR="00632DDB" w:rsidRPr="00336ADC" w:rsidRDefault="00632DDB" w:rsidP="006967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1" w:type="dxa"/>
          </w:tcPr>
          <w:p w:rsidR="00632DDB" w:rsidRPr="00336ADC" w:rsidRDefault="00632DDB" w:rsidP="006967DC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511D4" w:rsidRPr="00336ADC" w:rsidTr="006967DC">
        <w:trPr>
          <w:trHeight w:val="350"/>
        </w:trPr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4511D4" w:rsidRPr="00336ADC" w:rsidRDefault="004511D4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Пенициллины и</w:t>
            </w:r>
          </w:p>
          <w:p w:rsidR="004511D4" w:rsidRPr="00336ADC" w:rsidRDefault="004511D4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36ADC">
              <w:rPr>
                <w:rFonts w:ascii="Times New Roman" w:hAnsi="Times New Roman"/>
                <w:sz w:val="28"/>
                <w:szCs w:val="28"/>
              </w:rPr>
              <w:t>олусинтетические пенициллины</w:t>
            </w:r>
          </w:p>
          <w:p w:rsidR="004511D4" w:rsidRPr="00336ADC" w:rsidRDefault="004511D4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Бензилпенициллин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натриевая соль</w:t>
            </w:r>
          </w:p>
        </w:tc>
        <w:tc>
          <w:tcPr>
            <w:tcW w:w="1275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2E20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</w:tc>
        <w:tc>
          <w:tcPr>
            <w:tcW w:w="2977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100000- 200000 (3 -4) -7- 10</w:t>
            </w:r>
            <w:r w:rsidRPr="00292E20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</w:p>
        </w:tc>
        <w:tc>
          <w:tcPr>
            <w:tcW w:w="1021" w:type="dxa"/>
          </w:tcPr>
          <w:p w:rsidR="004511D4" w:rsidRPr="00336ADC" w:rsidRDefault="004511D4" w:rsidP="00A543B3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1D4" w:rsidRPr="00336ADC" w:rsidTr="006967DC">
        <w:trPr>
          <w:trHeight w:val="1245"/>
        </w:trPr>
        <w:tc>
          <w:tcPr>
            <w:tcW w:w="2977" w:type="dxa"/>
            <w:vMerge/>
          </w:tcPr>
          <w:p w:rsidR="004511D4" w:rsidRDefault="004511D4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4511D4" w:rsidRDefault="004511D4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Ампициллин/</w:t>
            </w:r>
          </w:p>
          <w:p w:rsidR="004511D4" w:rsidRPr="00336ADC" w:rsidRDefault="004511D4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сульбактам</w:t>
            </w:r>
          </w:p>
          <w:p w:rsidR="004511D4" w:rsidRPr="00336ADC" w:rsidRDefault="004511D4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в/м, в/в</w:t>
            </w:r>
          </w:p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150 мг/кг (2- 3) -5- 7 дней</w:t>
            </w:r>
          </w:p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1" w:type="dxa"/>
          </w:tcPr>
          <w:p w:rsidR="004511D4" w:rsidRPr="00336ADC" w:rsidRDefault="004511D4" w:rsidP="00A543B3">
            <w:pPr>
              <w:spacing w:after="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 xml:space="preserve">     А</w:t>
            </w:r>
          </w:p>
          <w:p w:rsidR="004511D4" w:rsidRPr="00336ADC" w:rsidRDefault="004511D4" w:rsidP="00A543B3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1D4" w:rsidRPr="00336ADC" w:rsidTr="006967DC">
        <w:trPr>
          <w:trHeight w:val="373"/>
        </w:trPr>
        <w:tc>
          <w:tcPr>
            <w:tcW w:w="2977" w:type="dxa"/>
            <w:vMerge/>
          </w:tcPr>
          <w:p w:rsidR="004511D4" w:rsidRPr="00336ADC" w:rsidRDefault="004511D4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Амоксициллин/клавуланат</w:t>
            </w:r>
          </w:p>
        </w:tc>
        <w:tc>
          <w:tcPr>
            <w:tcW w:w="1275" w:type="dxa"/>
          </w:tcPr>
          <w:p w:rsidR="004511D4" w:rsidRPr="004511D4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Внутрь,в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в,в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/м</w:t>
            </w:r>
          </w:p>
        </w:tc>
        <w:tc>
          <w:tcPr>
            <w:tcW w:w="2977" w:type="dxa"/>
          </w:tcPr>
          <w:p w:rsidR="004511D4" w:rsidRPr="00336ADC" w:rsidRDefault="004511D4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25-45мг/кг 5-7дн</w:t>
            </w:r>
            <w:bookmarkStart w:id="0" w:name="_GoBack"/>
            <w:bookmarkEnd w:id="0"/>
          </w:p>
        </w:tc>
        <w:tc>
          <w:tcPr>
            <w:tcW w:w="1021" w:type="dxa"/>
          </w:tcPr>
          <w:p w:rsidR="004511D4" w:rsidRPr="00336ADC" w:rsidRDefault="004511D4" w:rsidP="00A543B3">
            <w:pPr>
              <w:spacing w:after="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DDB" w:rsidRPr="00336ADC" w:rsidTr="006967DC">
        <w:trPr>
          <w:trHeight w:val="373"/>
        </w:trPr>
        <w:tc>
          <w:tcPr>
            <w:tcW w:w="2977" w:type="dxa"/>
          </w:tcPr>
          <w:p w:rsidR="00632DDB" w:rsidRPr="00336ADC" w:rsidRDefault="00632DDB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Макролиды</w:t>
            </w:r>
          </w:p>
          <w:p w:rsidR="00632DDB" w:rsidRPr="00336ADC" w:rsidRDefault="00632DDB" w:rsidP="00A543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632DDB" w:rsidRPr="00336ADC" w:rsidRDefault="00632DDB" w:rsidP="00A543B3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 xml:space="preserve">Азитромицин </w:t>
            </w:r>
          </w:p>
        </w:tc>
        <w:tc>
          <w:tcPr>
            <w:tcW w:w="1275" w:type="dxa"/>
          </w:tcPr>
          <w:p w:rsidR="00632DDB" w:rsidRPr="00336ADC" w:rsidRDefault="00632DDB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336ADC">
              <w:rPr>
                <w:rFonts w:ascii="Times New Roman" w:hAnsi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2977" w:type="dxa"/>
          </w:tcPr>
          <w:p w:rsidR="00632DDB" w:rsidRPr="00336ADC" w:rsidRDefault="00632DDB" w:rsidP="00A543B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>1сут. - 10мг/кг, далее 5 мг/кг (1) - 4 дня</w:t>
            </w:r>
          </w:p>
        </w:tc>
        <w:tc>
          <w:tcPr>
            <w:tcW w:w="1021" w:type="dxa"/>
          </w:tcPr>
          <w:p w:rsidR="00632DDB" w:rsidRPr="00336ADC" w:rsidRDefault="00632DDB" w:rsidP="00A543B3">
            <w:pPr>
              <w:spacing w:after="0" w:line="259" w:lineRule="auto"/>
              <w:ind w:right="-79"/>
              <w:rPr>
                <w:rFonts w:ascii="Times New Roman" w:hAnsi="Times New Roman"/>
                <w:sz w:val="28"/>
                <w:szCs w:val="28"/>
              </w:rPr>
            </w:pPr>
            <w:r w:rsidRPr="00336ADC">
              <w:rPr>
                <w:rFonts w:ascii="Times New Roman" w:hAnsi="Times New Roman"/>
                <w:sz w:val="28"/>
                <w:szCs w:val="28"/>
              </w:rPr>
              <w:t xml:space="preserve">    А</w:t>
            </w:r>
          </w:p>
          <w:p w:rsidR="00632DDB" w:rsidRPr="00336ADC" w:rsidRDefault="00632DDB" w:rsidP="00A543B3">
            <w:pPr>
              <w:spacing w:after="0" w:line="240" w:lineRule="auto"/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2DDB" w:rsidRDefault="00632DDB" w:rsidP="00632DD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32DDB" w:rsidRDefault="00632DDB" w:rsidP="00632DD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Хирургическое вмешательство: при гнойных осложнениях со стороны кожных покровов.</w:t>
      </w:r>
    </w:p>
    <w:p w:rsidR="00632DDB" w:rsidRDefault="00632DDB" w:rsidP="00632DD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Другие виды лечения: коррекция и лечение возникших осложнений.</w:t>
      </w:r>
    </w:p>
    <w:p w:rsidR="00632DDB" w:rsidRPr="0004315F" w:rsidRDefault="00632DDB" w:rsidP="00632DD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32DDB" w:rsidRPr="006A29E2" w:rsidRDefault="00632DDB" w:rsidP="00632DDB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07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A29E2">
        <w:rPr>
          <w:rFonts w:ascii="Times New Roman" w:hAnsi="Times New Roman"/>
          <w:b/>
          <w:sz w:val="28"/>
          <w:szCs w:val="28"/>
          <w:lang w:eastAsia="ru-RU"/>
        </w:rPr>
        <w:t>Показания для консультации специалистов:</w:t>
      </w:r>
    </w:p>
    <w:p w:rsidR="00632DDB" w:rsidRPr="00E507E8" w:rsidRDefault="00632DDB" w:rsidP="00632DDB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7E8">
        <w:rPr>
          <w:rFonts w:ascii="Times New Roman" w:hAnsi="Times New Roman"/>
          <w:sz w:val="28"/>
          <w:szCs w:val="28"/>
          <w:lang w:eastAsia="ru-RU"/>
        </w:rPr>
        <w:t>консультация невро</w:t>
      </w:r>
      <w:r>
        <w:rPr>
          <w:rFonts w:ascii="Times New Roman" w:hAnsi="Times New Roman"/>
          <w:sz w:val="28"/>
          <w:szCs w:val="28"/>
          <w:lang w:eastAsia="ru-RU"/>
        </w:rPr>
        <w:t>пато</w:t>
      </w:r>
      <w:r w:rsidRPr="00E507E8">
        <w:rPr>
          <w:rFonts w:ascii="Times New Roman" w:hAnsi="Times New Roman"/>
          <w:sz w:val="28"/>
          <w:szCs w:val="28"/>
          <w:lang w:eastAsia="ru-RU"/>
        </w:rPr>
        <w:t>лога (при менингите, менингоэнцефалите и при судорожном синдроме);</w:t>
      </w:r>
    </w:p>
    <w:p w:rsidR="00632DDB" w:rsidRPr="00E507E8" w:rsidRDefault="00632DDB" w:rsidP="00632DDB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7E8">
        <w:rPr>
          <w:rFonts w:ascii="Times New Roman" w:hAnsi="Times New Roman"/>
          <w:sz w:val="28"/>
          <w:szCs w:val="28"/>
          <w:lang w:eastAsia="ru-RU"/>
        </w:rPr>
        <w:t xml:space="preserve">консультация хирурга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E507E8">
        <w:rPr>
          <w:rFonts w:ascii="Times New Roman" w:hAnsi="Times New Roman"/>
          <w:sz w:val="28"/>
          <w:szCs w:val="28"/>
          <w:lang w:eastAsia="ru-RU"/>
        </w:rPr>
        <w:t>при гнойно-некротических осложнениях кожных покровов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32DDB" w:rsidRDefault="00632DDB" w:rsidP="00632DDB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32DDB" w:rsidRPr="006A29E2" w:rsidRDefault="00632DDB" w:rsidP="00632DDB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A29E2">
        <w:rPr>
          <w:rFonts w:ascii="Times New Roman" w:hAnsi="Times New Roman"/>
          <w:b/>
          <w:sz w:val="28"/>
          <w:szCs w:val="28"/>
          <w:lang w:eastAsia="ru-RU"/>
        </w:rPr>
        <w:t>Показания для перевода в отделение интенсивной терапии и реанимации:</w:t>
      </w:r>
    </w:p>
    <w:p w:rsidR="00632DDB" w:rsidRPr="004A3779" w:rsidRDefault="00632DDB" w:rsidP="00632DDB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t>наличие общих признаков опасности у детей в возрасте до 5 лет;</w:t>
      </w:r>
    </w:p>
    <w:p w:rsidR="00632DDB" w:rsidRPr="004A3779" w:rsidRDefault="00632DDB" w:rsidP="00632DDB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t>острая дыхательная недостаточность 2- 3 степени;</w:t>
      </w:r>
    </w:p>
    <w:p w:rsidR="00632DDB" w:rsidRPr="004A3779" w:rsidRDefault="00632DDB" w:rsidP="00632DDB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t>острая сердечно- сосудистая недостаточность 2-3 степени;</w:t>
      </w:r>
    </w:p>
    <w:p w:rsidR="00632DDB" w:rsidRPr="004A3779" w:rsidRDefault="00632DDB" w:rsidP="00632DDB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t>повторные судороги;</w:t>
      </w:r>
    </w:p>
    <w:p w:rsidR="00632DDB" w:rsidRPr="004A3779" w:rsidRDefault="00632DDB" w:rsidP="00632DDB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t>нарушение сознания;</w:t>
      </w:r>
    </w:p>
    <w:p w:rsidR="00632DDB" w:rsidRDefault="00632DDB" w:rsidP="00632DDB">
      <w:pPr>
        <w:pStyle w:val="a3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ДВС-</w:t>
      </w:r>
      <w:r w:rsidRPr="004A3779">
        <w:rPr>
          <w:rFonts w:ascii="Times New Roman" w:hAnsi="Times New Roman"/>
          <w:sz w:val="28"/>
          <w:szCs w:val="28"/>
          <w:lang w:eastAsia="ru-RU"/>
        </w:rPr>
        <w:t>синдром</w:t>
      </w:r>
      <w:proofErr w:type="spellEnd"/>
      <w:r w:rsidRPr="004A3779">
        <w:rPr>
          <w:rFonts w:ascii="Times New Roman" w:hAnsi="Times New Roman"/>
          <w:sz w:val="28"/>
          <w:szCs w:val="28"/>
          <w:lang w:eastAsia="ru-RU"/>
        </w:rPr>
        <w:t>.</w:t>
      </w:r>
    </w:p>
    <w:p w:rsidR="00632DDB" w:rsidRPr="004A3779" w:rsidRDefault="00632DDB" w:rsidP="00632DD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2DDB" w:rsidRPr="0004315F" w:rsidRDefault="00632DDB" w:rsidP="00632D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04315F">
        <w:rPr>
          <w:rFonts w:ascii="Times New Roman" w:hAnsi="Times New Roman"/>
          <w:b/>
          <w:sz w:val="28"/>
          <w:szCs w:val="28"/>
          <w:lang w:eastAsia="ru-RU"/>
        </w:rPr>
        <w:t>) Индикаторы эффективности лечения:</w:t>
      </w:r>
    </w:p>
    <w:p w:rsidR="00632DDB" w:rsidRPr="004A3779" w:rsidRDefault="00632DDB" w:rsidP="00632DDB">
      <w:pPr>
        <w:pStyle w:val="a3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lastRenderedPageBreak/>
        <w:t>купирование лихорадки и интоксикации;</w:t>
      </w:r>
    </w:p>
    <w:p w:rsidR="00632DDB" w:rsidRPr="004A3779" w:rsidRDefault="00632DDB" w:rsidP="00632DDB">
      <w:pPr>
        <w:pStyle w:val="a3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3779">
        <w:rPr>
          <w:rFonts w:ascii="Times New Roman" w:hAnsi="Times New Roman"/>
          <w:sz w:val="28"/>
          <w:szCs w:val="28"/>
          <w:lang w:eastAsia="ru-RU"/>
        </w:rPr>
        <w:t>при возникновении осложнений купирование острых клинических проявлений.</w:t>
      </w:r>
    </w:p>
    <w:p w:rsidR="00632DDB" w:rsidRDefault="00632DDB" w:rsidP="00632D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32DDB" w:rsidRDefault="00632DDB" w:rsidP="00632D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04315F">
        <w:rPr>
          <w:rFonts w:ascii="Times New Roman" w:hAnsi="Times New Roman"/>
          <w:b/>
          <w:sz w:val="28"/>
          <w:szCs w:val="28"/>
          <w:lang w:eastAsia="ru-RU"/>
        </w:rPr>
        <w:t>) Дальнейшее ведение:</w:t>
      </w:r>
    </w:p>
    <w:p w:rsidR="00632DDB" w:rsidRPr="00C86078" w:rsidRDefault="00632DDB" w:rsidP="00632DDB">
      <w:pPr>
        <w:pStyle w:val="a3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6078">
        <w:rPr>
          <w:rFonts w:ascii="Times New Roman" w:hAnsi="Times New Roman"/>
          <w:sz w:val="28"/>
          <w:szCs w:val="28"/>
        </w:rPr>
        <w:t>Реконвалесценты ветряной оспы</w:t>
      </w:r>
      <w:r w:rsidR="006967DC">
        <w:rPr>
          <w:rFonts w:ascii="Times New Roman" w:hAnsi="Times New Roman"/>
          <w:sz w:val="28"/>
          <w:szCs w:val="28"/>
        </w:rPr>
        <w:t xml:space="preserve"> </w:t>
      </w:r>
      <w:r w:rsidRPr="00C86078">
        <w:rPr>
          <w:rFonts w:ascii="Times New Roman" w:hAnsi="Times New Roman"/>
          <w:sz w:val="28"/>
          <w:szCs w:val="28"/>
        </w:rPr>
        <w:t>с поражением нервной системы, а также после перенесенной висцеральной формы (поражение сердца, легких, печени, почек, поджелудочной железы, глаз) подлежат диспансерному наблюдению у соответствующих специалистов, которые определяют программу реабилитации и срок диспансерного наблюдения. Снятие с диспансерного учета после стойкого исчезновения остаточных явлений</w:t>
      </w:r>
    </w:p>
    <w:p w:rsidR="00632DDB" w:rsidRPr="00E734F8" w:rsidRDefault="00632DDB" w:rsidP="00632DDB">
      <w:pPr>
        <w:pStyle w:val="a3"/>
        <w:widowControl w:val="0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2DDB" w:rsidRDefault="00632DDB" w:rsidP="00632DD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14</w:t>
      </w:r>
      <w:r w:rsidRPr="00522DE7">
        <w:rPr>
          <w:rFonts w:ascii="Times New Roman" w:hAnsi="Times New Roman"/>
          <w:b/>
          <w:sz w:val="28"/>
          <w:szCs w:val="28"/>
          <w:lang w:eastAsia="ru-RU"/>
        </w:rPr>
        <w:t>. Медицинская реабилитация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Pr="00522DE7">
        <w:rPr>
          <w:rFonts w:ascii="Times New Roman" w:hAnsi="Times New Roman"/>
          <w:sz w:val="28"/>
          <w:szCs w:val="28"/>
          <w:lang w:eastAsia="ru-RU"/>
        </w:rPr>
        <w:t>не требуется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32DDB" w:rsidRDefault="00632DDB" w:rsidP="00632DD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2DE7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522DE7">
        <w:rPr>
          <w:rFonts w:ascii="Times New Roman" w:hAnsi="Times New Roman"/>
          <w:b/>
          <w:sz w:val="28"/>
          <w:szCs w:val="28"/>
          <w:lang w:eastAsia="ru-RU"/>
        </w:rPr>
        <w:t xml:space="preserve">. Паллиативная помощь </w:t>
      </w:r>
      <w:r w:rsidRPr="00522DE7">
        <w:rPr>
          <w:rFonts w:ascii="Times New Roman" w:hAnsi="Times New Roman"/>
          <w:sz w:val="28"/>
          <w:szCs w:val="28"/>
          <w:lang w:eastAsia="ru-RU"/>
        </w:rPr>
        <w:t>не требуется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32DDB" w:rsidRDefault="00632DDB" w:rsidP="00632DDB">
      <w:pPr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16. </w:t>
      </w:r>
      <w:r w:rsidRPr="00CE7606">
        <w:rPr>
          <w:rFonts w:ascii="Times New Roman" w:hAnsi="Times New Roman"/>
          <w:b/>
          <w:sz w:val="28"/>
          <w:szCs w:val="28"/>
          <w:lang w:val="kk-KZ"/>
        </w:rPr>
        <w:t>Сокращения, использованные в протоколе</w:t>
      </w:r>
      <w:r>
        <w:rPr>
          <w:rFonts w:ascii="Times New Roman" w:hAnsi="Times New Roman"/>
          <w:b/>
          <w:sz w:val="28"/>
          <w:szCs w:val="28"/>
          <w:lang w:val="kk-KZ"/>
        </w:rPr>
        <w:t>:</w:t>
      </w:r>
    </w:p>
    <w:tbl>
      <w:tblPr>
        <w:tblStyle w:val="a5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23"/>
        <w:gridCol w:w="7"/>
        <w:gridCol w:w="1063"/>
        <w:gridCol w:w="6512"/>
      </w:tblGrid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ВОП 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врач общей практики 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54461C">
              <w:rPr>
                <w:rFonts w:ascii="Times New Roman" w:hAnsi="Times New Roman"/>
                <w:sz w:val="28"/>
                <w:szCs w:val="28"/>
              </w:rPr>
              <w:t>/</w:t>
            </w:r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>Herpes</w:t>
            </w:r>
            <w:r w:rsidRPr="0054461C">
              <w:rPr>
                <w:rFonts w:ascii="Times New Roman" w:hAnsi="Times New Roman"/>
                <w:sz w:val="28"/>
                <w:szCs w:val="28"/>
              </w:rPr>
              <w:t>-</w:t>
            </w:r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Zoster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антитела к возбудителю ветряной оспы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>Ig</w:t>
            </w:r>
            <w:proofErr w:type="spellEnd"/>
            <w:r w:rsidRPr="0054461C">
              <w:rPr>
                <w:rFonts w:ascii="Times New Roman" w:hAnsi="Times New Roman"/>
                <w:sz w:val="28"/>
                <w:szCs w:val="28"/>
              </w:rPr>
              <w:t xml:space="preserve"> А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иммуноглобулины класса А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 xml:space="preserve">иммуноглобулины класса </w:t>
            </w:r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4461C">
              <w:rPr>
                <w:rFonts w:ascii="Times New Roman" w:hAnsi="Times New Roman"/>
                <w:sz w:val="28"/>
                <w:szCs w:val="28"/>
                <w:lang w:val="en-US"/>
              </w:rPr>
              <w:t>Ig</w:t>
            </w:r>
            <w:r w:rsidRPr="0054461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M</w:t>
            </w:r>
            <w:proofErr w:type="spellEnd"/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иммуноглобулины класса М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ДВС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диссеминированное внутрисосудистое свертывание крови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 xml:space="preserve">ЖКТ 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желудочно-кишечный тракт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ИФА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иммуноферментный анализ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МЕ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международные единицы             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МКБ 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международная классификация болезней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МРТ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магнитно-резонансная томография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НСГ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нейросонография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ОАК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общий анализ крови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ОАМ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общий анализ мочи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ПЦР</w:t>
            </w:r>
          </w:p>
        </w:tc>
        <w:tc>
          <w:tcPr>
            <w:tcW w:w="567" w:type="dxa"/>
            <w:gridSpan w:val="2"/>
          </w:tcPr>
          <w:p w:rsidR="00632DDB" w:rsidRDefault="00632DDB" w:rsidP="006967DC">
            <w:pPr>
              <w:spacing w:after="0" w:line="240" w:lineRule="auto"/>
              <w:jc w:val="center"/>
            </w:pPr>
            <w:r w:rsidRPr="00CB5ECA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полимеразная цепная реакция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РПГА</w:t>
            </w:r>
          </w:p>
        </w:tc>
        <w:tc>
          <w:tcPr>
            <w:tcW w:w="567" w:type="dxa"/>
            <w:gridSpan w:val="2"/>
          </w:tcPr>
          <w:p w:rsidR="00632DDB" w:rsidRDefault="00632DDB" w:rsidP="006967DC">
            <w:pPr>
              <w:spacing w:after="0" w:line="240" w:lineRule="auto"/>
              <w:jc w:val="center"/>
            </w:pPr>
            <w:r w:rsidRPr="00CB5ECA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реакция прямая гемагглютинации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РСК</w:t>
            </w:r>
          </w:p>
        </w:tc>
        <w:tc>
          <w:tcPr>
            <w:tcW w:w="567" w:type="dxa"/>
            <w:gridSpan w:val="2"/>
          </w:tcPr>
          <w:p w:rsidR="00632DDB" w:rsidRDefault="00632DDB" w:rsidP="006967DC">
            <w:pPr>
              <w:spacing w:after="0" w:line="240" w:lineRule="auto"/>
              <w:jc w:val="center"/>
            </w:pPr>
            <w:r w:rsidRPr="00CB5ECA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реакция связывания комплемента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СОЭ</w:t>
            </w:r>
          </w:p>
        </w:tc>
        <w:tc>
          <w:tcPr>
            <w:tcW w:w="567" w:type="dxa"/>
            <w:gridSpan w:val="2"/>
          </w:tcPr>
          <w:p w:rsidR="00632DDB" w:rsidRDefault="00632DDB" w:rsidP="006967DC">
            <w:pPr>
              <w:spacing w:after="0" w:line="240" w:lineRule="auto"/>
              <w:jc w:val="center"/>
            </w:pPr>
            <w:r w:rsidRPr="00CB5ECA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632DDB" w:rsidTr="006967DC">
        <w:tc>
          <w:tcPr>
            <w:tcW w:w="2093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ЦНС</w:t>
            </w:r>
          </w:p>
        </w:tc>
        <w:tc>
          <w:tcPr>
            <w:tcW w:w="567" w:type="dxa"/>
            <w:gridSpan w:val="2"/>
          </w:tcPr>
          <w:p w:rsidR="00632DDB" w:rsidRPr="0054461C" w:rsidRDefault="00632DDB" w:rsidP="006967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</w:p>
        </w:tc>
        <w:tc>
          <w:tcPr>
            <w:tcW w:w="6945" w:type="dxa"/>
          </w:tcPr>
          <w:p w:rsidR="00632DDB" w:rsidRPr="0054461C" w:rsidRDefault="00632DDB" w:rsidP="006967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461C">
              <w:rPr>
                <w:rFonts w:ascii="Times New Roman" w:hAnsi="Times New Roman"/>
                <w:sz w:val="28"/>
                <w:szCs w:val="28"/>
              </w:rPr>
              <w:t>центральная нервная система</w:t>
            </w:r>
          </w:p>
        </w:tc>
      </w:tr>
      <w:tr w:rsidR="00632DDB" w:rsidTr="006967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2DDB" w:rsidRDefault="00632DDB" w:rsidP="00473444">
            <w:pPr>
              <w:spacing w:after="0" w:line="240" w:lineRule="auto"/>
              <w:ind w:right="70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ИДС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632DDB" w:rsidRDefault="00632DDB" w:rsidP="006967DC">
            <w:pPr>
              <w:spacing w:after="0" w:line="240" w:lineRule="auto"/>
              <w:ind w:right="707"/>
              <w:rPr>
                <w:rFonts w:ascii="Times New Roman" w:hAnsi="Times New Roman"/>
                <w:sz w:val="28"/>
                <w:szCs w:val="28"/>
              </w:rPr>
            </w:pPr>
            <w:r w:rsidRPr="00292E20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nil"/>
            </w:tcBorders>
          </w:tcPr>
          <w:p w:rsidR="00632DDB" w:rsidRDefault="00632DDB" w:rsidP="006967DC">
            <w:pPr>
              <w:spacing w:after="0" w:line="240" w:lineRule="auto"/>
              <w:ind w:right="70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иммундефицитные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состояния</w:t>
            </w:r>
          </w:p>
        </w:tc>
      </w:tr>
    </w:tbl>
    <w:p w:rsidR="00632DDB" w:rsidRDefault="00632DDB" w:rsidP="00632DDB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/>
          <w:b/>
          <w:sz w:val="28"/>
          <w:szCs w:val="28"/>
        </w:rPr>
      </w:pPr>
    </w:p>
    <w:p w:rsidR="00632DDB" w:rsidRPr="00283515" w:rsidRDefault="00632DDB" w:rsidP="00632DDB">
      <w:pPr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8956E5">
        <w:rPr>
          <w:rFonts w:ascii="Times New Roman" w:hAnsi="Times New Roman"/>
          <w:b/>
          <w:sz w:val="28"/>
          <w:szCs w:val="28"/>
        </w:rPr>
        <w:t>.Список разработчиков протокола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32DDB" w:rsidRPr="006A29E2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>Куттыкужанова Галия Габдуллаевна – доктор медицинских наук, РГП на ПХВ «Казахский национальный медицинский университет им</w:t>
      </w:r>
      <w:r>
        <w:rPr>
          <w:rFonts w:ascii="Times New Roman" w:hAnsi="Times New Roman"/>
          <w:sz w:val="28"/>
          <w:szCs w:val="28"/>
        </w:rPr>
        <w:t>ени С.Д. Асфендиярова»</w:t>
      </w:r>
      <w:r w:rsidRPr="006A29E2">
        <w:rPr>
          <w:rFonts w:ascii="Times New Roman" w:hAnsi="Times New Roman"/>
          <w:sz w:val="28"/>
          <w:szCs w:val="28"/>
        </w:rPr>
        <w:t xml:space="preserve"> профессор, профессор кафедры детских инфекционных болезней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6A29E2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>Эфендиев Имдат Муса оглы – кандидат медицинских наук, РГП на ПХВ «Государств</w:t>
      </w:r>
      <w:r>
        <w:rPr>
          <w:rFonts w:ascii="Times New Roman" w:hAnsi="Times New Roman"/>
          <w:sz w:val="28"/>
          <w:szCs w:val="28"/>
        </w:rPr>
        <w:t xml:space="preserve">енный медицинский университет города Семей» </w:t>
      </w:r>
      <w:r w:rsidRPr="006A29E2">
        <w:rPr>
          <w:rFonts w:ascii="Times New Roman" w:hAnsi="Times New Roman"/>
          <w:sz w:val="28"/>
          <w:szCs w:val="28"/>
        </w:rPr>
        <w:t>доцент, заведующий кафедрой детских инфекционных болезней и фтизиатрии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8621EB" w:rsidRDefault="00632DDB" w:rsidP="00632DDB">
      <w:pPr>
        <w:pStyle w:val="Style11"/>
        <w:numPr>
          <w:ilvl w:val="0"/>
          <w:numId w:val="41"/>
        </w:numPr>
        <w:tabs>
          <w:tab w:val="left" w:pos="426"/>
        </w:tabs>
        <w:spacing w:line="240" w:lineRule="auto"/>
        <w:ind w:left="0" w:right="-2" w:firstLine="0"/>
        <w:rPr>
          <w:sz w:val="28"/>
          <w:szCs w:val="28"/>
        </w:rPr>
      </w:pPr>
      <w:r w:rsidRPr="008621EB">
        <w:rPr>
          <w:sz w:val="28"/>
          <w:szCs w:val="28"/>
        </w:rPr>
        <w:lastRenderedPageBreak/>
        <w:t>Баешева Динагуль Аяпбековна – доктор медицинских наук, АО «</w:t>
      </w:r>
      <w:r>
        <w:rPr>
          <w:sz w:val="28"/>
          <w:szCs w:val="28"/>
        </w:rPr>
        <w:t xml:space="preserve">Медицинский университет Астана» </w:t>
      </w:r>
      <w:r w:rsidRPr="008621EB">
        <w:rPr>
          <w:sz w:val="28"/>
          <w:szCs w:val="28"/>
        </w:rPr>
        <w:t>доцент, заведующая кафедрой детских инфекционных болезней</w:t>
      </w:r>
      <w:r w:rsidR="00354EFD">
        <w:rPr>
          <w:sz w:val="28"/>
          <w:szCs w:val="28"/>
        </w:rPr>
        <w:t>, главный внештатный детский инфекционист МЗСР РК.</w:t>
      </w:r>
    </w:p>
    <w:p w:rsidR="00632DDB" w:rsidRPr="006A29E2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>Катарбаев Адыл Каирбекович – докто</w:t>
      </w:r>
      <w:r>
        <w:rPr>
          <w:rFonts w:ascii="Times New Roman" w:hAnsi="Times New Roman"/>
          <w:sz w:val="28"/>
          <w:szCs w:val="28"/>
        </w:rPr>
        <w:t xml:space="preserve">р медицинских наук, </w:t>
      </w:r>
      <w:r w:rsidRPr="006A29E2">
        <w:rPr>
          <w:rFonts w:ascii="Times New Roman" w:hAnsi="Times New Roman"/>
          <w:sz w:val="28"/>
          <w:szCs w:val="28"/>
        </w:rPr>
        <w:t>РГП на ПХВ «Казахский национальный медицинский университет им</w:t>
      </w:r>
      <w:r>
        <w:rPr>
          <w:rFonts w:ascii="Times New Roman" w:hAnsi="Times New Roman"/>
          <w:sz w:val="28"/>
          <w:szCs w:val="28"/>
        </w:rPr>
        <w:t xml:space="preserve">ени С.Д. Асфендиярова» доцент, заведующий </w:t>
      </w:r>
      <w:r w:rsidRPr="006A29E2">
        <w:rPr>
          <w:rFonts w:ascii="Times New Roman" w:hAnsi="Times New Roman"/>
          <w:sz w:val="28"/>
          <w:szCs w:val="28"/>
        </w:rPr>
        <w:t>кафедрой  детских инфекционных болезней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6A29E2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>Оспанова Зарипа Амангелдиевна –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6A29E2">
        <w:rPr>
          <w:rFonts w:ascii="Times New Roman" w:hAnsi="Times New Roman"/>
          <w:sz w:val="28"/>
          <w:szCs w:val="28"/>
        </w:rPr>
        <w:t>ГК</w:t>
      </w:r>
      <w:r>
        <w:rPr>
          <w:rFonts w:ascii="Times New Roman" w:hAnsi="Times New Roman"/>
          <w:sz w:val="28"/>
          <w:szCs w:val="28"/>
        </w:rPr>
        <w:t>П «</w:t>
      </w:r>
      <w:r w:rsidRPr="006A29E2">
        <w:rPr>
          <w:rFonts w:ascii="Times New Roman" w:hAnsi="Times New Roman"/>
          <w:sz w:val="28"/>
          <w:szCs w:val="28"/>
        </w:rPr>
        <w:t xml:space="preserve">Городская детская инфекционная больница» </w:t>
      </w:r>
      <w:r>
        <w:rPr>
          <w:rFonts w:ascii="Times New Roman" w:hAnsi="Times New Roman"/>
          <w:sz w:val="28"/>
          <w:szCs w:val="28"/>
        </w:rPr>
        <w:t>Управление здравоохранения Южно-Казахстанской области</w:t>
      </w:r>
      <w:r w:rsidRPr="006A29E2">
        <w:rPr>
          <w:rFonts w:ascii="Times New Roman" w:hAnsi="Times New Roman"/>
          <w:sz w:val="28"/>
          <w:szCs w:val="28"/>
        </w:rPr>
        <w:t xml:space="preserve"> заместитель главного врача по лечебной работе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6A29E2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>Кенжебаева Сауле Кенжетаевна –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6A29E2">
        <w:rPr>
          <w:rFonts w:ascii="Times New Roman" w:hAnsi="Times New Roman"/>
          <w:sz w:val="28"/>
          <w:szCs w:val="28"/>
        </w:rPr>
        <w:t>ГККП « Городская детская  инфекционная больница»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Управление здравоохранения города Астаны, </w:t>
      </w:r>
      <w:r w:rsidRPr="006A29E2">
        <w:rPr>
          <w:rFonts w:ascii="Times New Roman" w:hAnsi="Times New Roman"/>
          <w:sz w:val="28"/>
          <w:szCs w:val="28"/>
        </w:rPr>
        <w:t>заместитель главного врача по лечебной работе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6A29E2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 xml:space="preserve">Елубаева Алтынай Мукашевна – </w:t>
      </w:r>
      <w:r>
        <w:rPr>
          <w:rFonts w:ascii="Times New Roman" w:hAnsi="Times New Roman"/>
          <w:sz w:val="28"/>
          <w:szCs w:val="28"/>
        </w:rPr>
        <w:t xml:space="preserve">кандидат медицинских наук, </w:t>
      </w:r>
      <w:r w:rsidRPr="006A29E2">
        <w:rPr>
          <w:rFonts w:ascii="Times New Roman" w:hAnsi="Times New Roman"/>
          <w:sz w:val="28"/>
          <w:szCs w:val="28"/>
        </w:rPr>
        <w:t>АО «</w:t>
      </w:r>
      <w:r>
        <w:rPr>
          <w:rFonts w:ascii="Times New Roman" w:hAnsi="Times New Roman"/>
          <w:sz w:val="28"/>
          <w:szCs w:val="28"/>
        </w:rPr>
        <w:t>Медицинский университет Астана</w:t>
      </w:r>
      <w:r w:rsidRPr="006A29E2">
        <w:rPr>
          <w:rFonts w:ascii="Times New Roman" w:hAnsi="Times New Roman"/>
          <w:sz w:val="28"/>
          <w:szCs w:val="28"/>
        </w:rPr>
        <w:t>»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6A29E2">
        <w:rPr>
          <w:rFonts w:ascii="Times New Roman" w:hAnsi="Times New Roman"/>
          <w:sz w:val="28"/>
          <w:szCs w:val="28"/>
        </w:rPr>
        <w:t>доцент кафедры неврологии с курсами наркологии и психиатрии</w:t>
      </w:r>
      <w:r>
        <w:rPr>
          <w:rFonts w:ascii="Times New Roman" w:hAnsi="Times New Roman"/>
          <w:sz w:val="28"/>
          <w:szCs w:val="28"/>
        </w:rPr>
        <w:t>.</w:t>
      </w:r>
    </w:p>
    <w:p w:rsidR="00632DDB" w:rsidRDefault="00632DDB" w:rsidP="00632D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6A29E2">
        <w:rPr>
          <w:rFonts w:ascii="Times New Roman" w:hAnsi="Times New Roman"/>
          <w:sz w:val="28"/>
          <w:szCs w:val="28"/>
        </w:rPr>
        <w:t>Худайбергенова Махира Сейдуалиевна –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6A29E2">
        <w:rPr>
          <w:rFonts w:ascii="Times New Roman" w:hAnsi="Times New Roman"/>
          <w:sz w:val="28"/>
          <w:szCs w:val="28"/>
        </w:rPr>
        <w:t>АО «Национальный научный центр онкологии и трансплантологии»</w:t>
      </w:r>
      <w:r w:rsidR="00473444">
        <w:rPr>
          <w:rFonts w:ascii="Times New Roman" w:hAnsi="Times New Roman"/>
          <w:sz w:val="28"/>
          <w:szCs w:val="28"/>
        </w:rPr>
        <w:t xml:space="preserve"> </w:t>
      </w:r>
      <w:r w:rsidRPr="006A29E2">
        <w:rPr>
          <w:rFonts w:ascii="Times New Roman" w:hAnsi="Times New Roman"/>
          <w:sz w:val="28"/>
          <w:szCs w:val="28"/>
        </w:rPr>
        <w:t>клинический фармаколог</w:t>
      </w:r>
      <w:r>
        <w:rPr>
          <w:rFonts w:ascii="Times New Roman" w:hAnsi="Times New Roman"/>
          <w:sz w:val="28"/>
          <w:szCs w:val="28"/>
        </w:rPr>
        <w:t>.</w:t>
      </w:r>
    </w:p>
    <w:p w:rsidR="00632DDB" w:rsidRPr="006A29E2" w:rsidRDefault="00632DDB" w:rsidP="00632DDB">
      <w:pPr>
        <w:pStyle w:val="a3"/>
        <w:tabs>
          <w:tab w:val="left" w:pos="426"/>
        </w:tabs>
        <w:spacing w:after="0"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</w:p>
    <w:p w:rsidR="00632DDB" w:rsidRDefault="00632DDB" w:rsidP="00632DDB">
      <w:pPr>
        <w:pStyle w:val="Style11"/>
        <w:spacing w:line="240" w:lineRule="auto"/>
        <w:ind w:right="707" w:firstLine="0"/>
        <w:rPr>
          <w:sz w:val="28"/>
          <w:szCs w:val="28"/>
        </w:rPr>
      </w:pPr>
      <w:r>
        <w:rPr>
          <w:b/>
          <w:sz w:val="28"/>
          <w:szCs w:val="28"/>
        </w:rPr>
        <w:t>17. Конфликт</w:t>
      </w:r>
      <w:r w:rsidRPr="00E944F6">
        <w:rPr>
          <w:b/>
          <w:sz w:val="28"/>
          <w:szCs w:val="28"/>
        </w:rPr>
        <w:t xml:space="preserve"> интересов</w:t>
      </w:r>
      <w:r>
        <w:rPr>
          <w:sz w:val="28"/>
          <w:szCs w:val="28"/>
        </w:rPr>
        <w:t>: отсутствует.</w:t>
      </w:r>
    </w:p>
    <w:p w:rsidR="00632DDB" w:rsidRDefault="00632DDB" w:rsidP="00632DDB">
      <w:pPr>
        <w:pStyle w:val="Style11"/>
        <w:spacing w:line="240" w:lineRule="auto"/>
        <w:ind w:right="-2" w:firstLine="0"/>
        <w:rPr>
          <w:b/>
          <w:sz w:val="28"/>
          <w:szCs w:val="28"/>
        </w:rPr>
      </w:pPr>
    </w:p>
    <w:p w:rsidR="00632DDB" w:rsidRPr="004350A4" w:rsidRDefault="00632DDB" w:rsidP="00632DDB">
      <w:pPr>
        <w:pStyle w:val="Style11"/>
        <w:spacing w:line="240" w:lineRule="auto"/>
        <w:ind w:firstLine="0"/>
        <w:rPr>
          <w:b/>
          <w:sz w:val="28"/>
          <w:szCs w:val="28"/>
        </w:rPr>
      </w:pPr>
      <w:r w:rsidRPr="00E944F6">
        <w:rPr>
          <w:b/>
          <w:sz w:val="28"/>
          <w:szCs w:val="28"/>
        </w:rPr>
        <w:t xml:space="preserve">18. </w:t>
      </w:r>
      <w:r>
        <w:rPr>
          <w:b/>
          <w:sz w:val="28"/>
          <w:szCs w:val="28"/>
        </w:rPr>
        <w:t>Список рецензентов</w:t>
      </w:r>
      <w:r w:rsidRPr="00E944F6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Бегайдарова Розалия Хасановна –</w:t>
      </w:r>
      <w:r w:rsidRPr="00184079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октор </w:t>
      </w:r>
      <w:r w:rsidRPr="00184079">
        <w:rPr>
          <w:sz w:val="28"/>
          <w:szCs w:val="28"/>
        </w:rPr>
        <w:t>м</w:t>
      </w:r>
      <w:r>
        <w:rPr>
          <w:sz w:val="28"/>
          <w:szCs w:val="28"/>
        </w:rPr>
        <w:t>едицинских наук</w:t>
      </w:r>
      <w:r w:rsidRPr="00184079">
        <w:rPr>
          <w:sz w:val="28"/>
          <w:szCs w:val="28"/>
        </w:rPr>
        <w:t>, профессор</w:t>
      </w:r>
      <w:r>
        <w:rPr>
          <w:sz w:val="28"/>
          <w:szCs w:val="28"/>
        </w:rPr>
        <w:t>, РГП на ПХВ «Карагандинский государственный медицинский университет» заведующая кафедрой детских инфекционных болезней.</w:t>
      </w:r>
    </w:p>
    <w:p w:rsidR="00632DDB" w:rsidRDefault="00632DDB" w:rsidP="00632DDB">
      <w:pPr>
        <w:spacing w:after="0"/>
        <w:jc w:val="both"/>
        <w:rPr>
          <w:b/>
          <w:sz w:val="28"/>
          <w:szCs w:val="28"/>
        </w:rPr>
      </w:pPr>
    </w:p>
    <w:p w:rsidR="00632DDB" w:rsidRPr="00EC5708" w:rsidRDefault="00632DDB" w:rsidP="00632D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708">
        <w:rPr>
          <w:rFonts w:ascii="Times New Roman" w:hAnsi="Times New Roman"/>
          <w:b/>
          <w:sz w:val="28"/>
          <w:szCs w:val="28"/>
        </w:rPr>
        <w:t>19. Условия пересмотра протокола:</w:t>
      </w:r>
      <w:r w:rsidRPr="00EC5708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632DDB" w:rsidRDefault="00632DDB" w:rsidP="00632DDB">
      <w:pPr>
        <w:pStyle w:val="Style11"/>
        <w:spacing w:line="240" w:lineRule="auto"/>
        <w:ind w:firstLine="0"/>
        <w:rPr>
          <w:b/>
          <w:sz w:val="28"/>
          <w:szCs w:val="28"/>
        </w:rPr>
      </w:pPr>
    </w:p>
    <w:p w:rsidR="00632DDB" w:rsidRPr="00E944F6" w:rsidRDefault="00632DDB" w:rsidP="00632DDB">
      <w:pPr>
        <w:pStyle w:val="Style11"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Pr="00E944F6">
        <w:rPr>
          <w:b/>
          <w:sz w:val="28"/>
          <w:szCs w:val="28"/>
        </w:rPr>
        <w:t>. Список использованной литературы:</w:t>
      </w:r>
    </w:p>
    <w:p w:rsidR="00632DDB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-2" w:firstLine="0"/>
        <w:rPr>
          <w:sz w:val="28"/>
          <w:szCs w:val="28"/>
        </w:rPr>
      </w:pPr>
      <w:r>
        <w:rPr>
          <w:sz w:val="28"/>
          <w:szCs w:val="28"/>
        </w:rPr>
        <w:t>Учайкин В.Ф. Руководство по инфекционным болезням у детей. Москва.       2001</w:t>
      </w:r>
    </w:p>
    <w:p w:rsidR="00632DDB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-2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Симованьян</w:t>
      </w:r>
      <w:proofErr w:type="spellEnd"/>
      <w:r>
        <w:rPr>
          <w:sz w:val="28"/>
          <w:szCs w:val="28"/>
        </w:rPr>
        <w:t xml:space="preserve"> Э.М. Инфекционные болезни у детей. Справочник в вопросах и ответах </w:t>
      </w:r>
      <w:r w:rsidRPr="0018407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Ростов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/Д, 2001.–51</w:t>
      </w:r>
      <w:r w:rsidRPr="00184079">
        <w:rPr>
          <w:sz w:val="28"/>
          <w:szCs w:val="28"/>
        </w:rPr>
        <w:t>2 с.</w:t>
      </w:r>
      <w:r w:rsidRPr="00B114E8">
        <w:rPr>
          <w:sz w:val="28"/>
          <w:szCs w:val="28"/>
        </w:rPr>
        <w:t>1.</w:t>
      </w:r>
    </w:p>
    <w:p w:rsidR="00632DDB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-2" w:firstLine="0"/>
        <w:rPr>
          <w:sz w:val="28"/>
          <w:szCs w:val="28"/>
        </w:rPr>
      </w:pPr>
      <w:r w:rsidRPr="00B114E8">
        <w:rPr>
          <w:sz w:val="28"/>
          <w:szCs w:val="28"/>
        </w:rPr>
        <w:t xml:space="preserve">Сорокина, М.Н. Вирусные энцефалиты и менингиты у детей: Руководство для врачей./М.Н. Сорокина, Н.В. </w:t>
      </w:r>
      <w:proofErr w:type="spellStart"/>
      <w:r w:rsidRPr="00B114E8">
        <w:rPr>
          <w:sz w:val="28"/>
          <w:szCs w:val="28"/>
        </w:rPr>
        <w:t>Скрипченко</w:t>
      </w:r>
      <w:proofErr w:type="spellEnd"/>
      <w:r w:rsidRPr="00B114E8">
        <w:rPr>
          <w:sz w:val="28"/>
          <w:szCs w:val="28"/>
        </w:rPr>
        <w:t xml:space="preserve"> //М.: ОАО «Издательство «Медицина», 2004. – 416 с.  </w:t>
      </w:r>
    </w:p>
    <w:p w:rsidR="00632DDB" w:rsidRPr="00863C95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-2" w:firstLine="0"/>
        <w:rPr>
          <w:sz w:val="28"/>
          <w:szCs w:val="28"/>
        </w:rPr>
      </w:pPr>
      <w:proofErr w:type="spellStart"/>
      <w:r w:rsidRPr="004F0F79">
        <w:rPr>
          <w:sz w:val="28"/>
          <w:szCs w:val="28"/>
        </w:rPr>
        <w:t>Кокорева</w:t>
      </w:r>
      <w:proofErr w:type="spellEnd"/>
      <w:r w:rsidRPr="004F0F79">
        <w:rPr>
          <w:sz w:val="28"/>
          <w:szCs w:val="28"/>
        </w:rPr>
        <w:t xml:space="preserve"> С.П. Современная комплексная терапия вирусных </w:t>
      </w:r>
      <w:proofErr w:type="spellStart"/>
      <w:r w:rsidRPr="004F0F79">
        <w:rPr>
          <w:sz w:val="28"/>
          <w:szCs w:val="28"/>
        </w:rPr>
        <w:t>нейроинфекций</w:t>
      </w:r>
      <w:proofErr w:type="spellEnd"/>
      <w:r w:rsidRPr="004F0F79">
        <w:rPr>
          <w:sz w:val="28"/>
          <w:szCs w:val="28"/>
        </w:rPr>
        <w:t xml:space="preserve"> у детей / С.П. </w:t>
      </w:r>
      <w:proofErr w:type="spellStart"/>
      <w:r w:rsidRPr="004F0F79">
        <w:rPr>
          <w:sz w:val="28"/>
          <w:szCs w:val="28"/>
        </w:rPr>
        <w:t>Кокорева</w:t>
      </w:r>
      <w:proofErr w:type="spellEnd"/>
      <w:r w:rsidRPr="004F0F79">
        <w:rPr>
          <w:sz w:val="28"/>
          <w:szCs w:val="28"/>
        </w:rPr>
        <w:t xml:space="preserve">, Н.П. Куприна, О.А. Панина // Детские инфекции, 2007. – Т. 6, № 4. – С. 47-53. </w:t>
      </w:r>
    </w:p>
    <w:p w:rsidR="00632DDB" w:rsidRDefault="00632DDB" w:rsidP="00A543B3">
      <w:pPr>
        <w:pStyle w:val="Style11"/>
        <w:numPr>
          <w:ilvl w:val="0"/>
          <w:numId w:val="48"/>
        </w:numPr>
        <w:tabs>
          <w:tab w:val="left" w:pos="567"/>
          <w:tab w:val="left" w:pos="9921"/>
        </w:tabs>
        <w:spacing w:line="240" w:lineRule="auto"/>
        <w:ind w:left="0" w:right="-2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Джесси-Рассел</w:t>
      </w:r>
      <w:proofErr w:type="spellEnd"/>
      <w:r>
        <w:rPr>
          <w:sz w:val="28"/>
          <w:szCs w:val="28"/>
        </w:rPr>
        <w:t>. Ветряная оспа. Книга по требованию// СПб, 2012.- 68с.</w:t>
      </w:r>
    </w:p>
    <w:p w:rsidR="00632DDB" w:rsidRDefault="00632DDB" w:rsidP="00A543B3">
      <w:pPr>
        <w:pStyle w:val="Style11"/>
        <w:numPr>
          <w:ilvl w:val="0"/>
          <w:numId w:val="48"/>
        </w:numPr>
        <w:tabs>
          <w:tab w:val="left" w:pos="567"/>
          <w:tab w:val="left" w:pos="9921"/>
        </w:tabs>
        <w:spacing w:line="240" w:lineRule="auto"/>
        <w:ind w:left="0" w:right="-2" w:firstLine="0"/>
        <w:rPr>
          <w:sz w:val="28"/>
          <w:szCs w:val="28"/>
        </w:rPr>
      </w:pPr>
      <w:r w:rsidRPr="00292E20">
        <w:rPr>
          <w:sz w:val="28"/>
          <w:szCs w:val="28"/>
        </w:rPr>
        <w:t>Карманный справочник по оказанию стационарной помощи детям- 2015. 133-179 с.</w:t>
      </w:r>
    </w:p>
    <w:p w:rsidR="00632DDB" w:rsidRPr="003D0BE2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707" w:firstLine="0"/>
        <w:rPr>
          <w:sz w:val="28"/>
          <w:szCs w:val="28"/>
        </w:rPr>
      </w:pPr>
      <w:r w:rsidRPr="003D0BE2">
        <w:rPr>
          <w:rFonts w:eastAsia="Times New Roman"/>
          <w:sz w:val="28"/>
          <w:szCs w:val="28"/>
          <w:lang w:eastAsia="kk-KZ"/>
        </w:rPr>
        <w:t xml:space="preserve">Национальный научный центр экспертизы лекарственных средств и изделий медицинского назначения. </w:t>
      </w:r>
      <w:hyperlink r:id="rId5" w:history="1">
        <w:r w:rsidRPr="003D0BE2">
          <w:rPr>
            <w:rFonts w:eastAsia="Times New Roman"/>
            <w:sz w:val="28"/>
            <w:szCs w:val="28"/>
            <w:lang w:eastAsia="kk-KZ"/>
          </w:rPr>
          <w:t>http://www.dari.kz/category/search_prep</w:t>
        </w:r>
      </w:hyperlink>
    </w:p>
    <w:p w:rsidR="00632DDB" w:rsidRPr="003D0BE2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707" w:firstLine="0"/>
        <w:rPr>
          <w:sz w:val="28"/>
          <w:szCs w:val="28"/>
        </w:rPr>
      </w:pPr>
      <w:r w:rsidRPr="003D0BE2">
        <w:rPr>
          <w:rFonts w:eastAsia="Times New Roman"/>
          <w:sz w:val="28"/>
          <w:szCs w:val="28"/>
          <w:lang w:eastAsia="kk-KZ"/>
        </w:rPr>
        <w:t xml:space="preserve">Казахстанский национальный формуляр. </w:t>
      </w:r>
      <w:hyperlink r:id="rId6" w:history="1">
        <w:r w:rsidRPr="003D0BE2">
          <w:rPr>
            <w:rFonts w:eastAsia="Times New Roman"/>
            <w:sz w:val="28"/>
            <w:szCs w:val="28"/>
            <w:lang w:val="en-US" w:eastAsia="kk-KZ"/>
          </w:rPr>
          <w:t>www</w:t>
        </w:r>
        <w:r w:rsidRPr="003D0BE2">
          <w:rPr>
            <w:rFonts w:eastAsia="Times New Roman"/>
            <w:sz w:val="28"/>
            <w:szCs w:val="28"/>
            <w:lang w:eastAsia="kk-KZ"/>
          </w:rPr>
          <w:t>.</w:t>
        </w:r>
        <w:proofErr w:type="spellStart"/>
        <w:r w:rsidRPr="003D0BE2">
          <w:rPr>
            <w:rFonts w:eastAsia="Times New Roman"/>
            <w:sz w:val="28"/>
            <w:szCs w:val="28"/>
            <w:lang w:val="en-US" w:eastAsia="kk-KZ"/>
          </w:rPr>
          <w:t>knf</w:t>
        </w:r>
        <w:proofErr w:type="spellEnd"/>
        <w:r w:rsidRPr="003D0BE2">
          <w:rPr>
            <w:rFonts w:eastAsia="Times New Roman"/>
            <w:sz w:val="28"/>
            <w:szCs w:val="28"/>
            <w:lang w:eastAsia="kk-KZ"/>
          </w:rPr>
          <w:t>.</w:t>
        </w:r>
        <w:proofErr w:type="spellStart"/>
        <w:r w:rsidRPr="003D0BE2">
          <w:rPr>
            <w:rFonts w:eastAsia="Times New Roman"/>
            <w:sz w:val="28"/>
            <w:szCs w:val="28"/>
            <w:lang w:val="en-US" w:eastAsia="kk-KZ"/>
          </w:rPr>
          <w:t>kz</w:t>
        </w:r>
        <w:proofErr w:type="spellEnd"/>
      </w:hyperlink>
    </w:p>
    <w:p w:rsidR="00632DDB" w:rsidRPr="003D0BE2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707" w:firstLine="0"/>
        <w:rPr>
          <w:sz w:val="28"/>
          <w:szCs w:val="28"/>
        </w:rPr>
      </w:pPr>
      <w:r w:rsidRPr="003D0BE2">
        <w:rPr>
          <w:rFonts w:eastAsia="Times New Roman"/>
          <w:sz w:val="28"/>
          <w:szCs w:val="28"/>
          <w:lang w:eastAsia="kk-KZ"/>
        </w:rPr>
        <w:lastRenderedPageBreak/>
        <w:t>Британский национальный формуляр.</w:t>
      </w:r>
      <w:hyperlink r:id="rId7" w:history="1">
        <w:r w:rsidRPr="003D0BE2">
          <w:rPr>
            <w:rFonts w:eastAsia="Times New Roman"/>
            <w:sz w:val="28"/>
            <w:szCs w:val="28"/>
            <w:lang w:val="en-US" w:eastAsia="kk-KZ"/>
          </w:rPr>
          <w:t>www</w:t>
        </w:r>
        <w:r w:rsidRPr="003D0BE2">
          <w:rPr>
            <w:rFonts w:eastAsia="Times New Roman"/>
            <w:sz w:val="28"/>
            <w:szCs w:val="28"/>
            <w:lang w:eastAsia="kk-KZ"/>
          </w:rPr>
          <w:t>.</w:t>
        </w:r>
        <w:proofErr w:type="spellStart"/>
        <w:r w:rsidRPr="003D0BE2">
          <w:rPr>
            <w:rFonts w:eastAsia="Times New Roman"/>
            <w:sz w:val="28"/>
            <w:szCs w:val="28"/>
            <w:lang w:val="en-US" w:eastAsia="kk-KZ"/>
          </w:rPr>
          <w:t>bnf</w:t>
        </w:r>
        <w:proofErr w:type="spellEnd"/>
        <w:r w:rsidRPr="003D0BE2">
          <w:rPr>
            <w:rFonts w:eastAsia="Times New Roman"/>
            <w:sz w:val="28"/>
            <w:szCs w:val="28"/>
            <w:lang w:eastAsia="kk-KZ"/>
          </w:rPr>
          <w:t>.</w:t>
        </w:r>
        <w:r w:rsidRPr="003D0BE2">
          <w:rPr>
            <w:rFonts w:eastAsia="Times New Roman"/>
            <w:sz w:val="28"/>
            <w:szCs w:val="28"/>
            <w:lang w:val="en-US" w:eastAsia="kk-KZ"/>
          </w:rPr>
          <w:t>com</w:t>
        </w:r>
      </w:hyperlink>
    </w:p>
    <w:p w:rsidR="00632DDB" w:rsidRPr="003D0BE2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707" w:firstLine="0"/>
        <w:rPr>
          <w:sz w:val="28"/>
          <w:szCs w:val="28"/>
        </w:rPr>
      </w:pPr>
      <w:r w:rsidRPr="003D0BE2">
        <w:rPr>
          <w:rFonts w:eastAsia="Times New Roman"/>
          <w:sz w:val="28"/>
          <w:szCs w:val="28"/>
          <w:lang w:eastAsia="kk-KZ"/>
        </w:rPr>
        <w:t xml:space="preserve">Под редакцией проф. </w:t>
      </w:r>
      <w:proofErr w:type="spellStart"/>
      <w:r w:rsidRPr="003D0BE2">
        <w:rPr>
          <w:rFonts w:eastAsia="Times New Roman"/>
          <w:sz w:val="28"/>
          <w:szCs w:val="28"/>
          <w:lang w:eastAsia="kk-KZ"/>
        </w:rPr>
        <w:t>Л.Е.Зиганшиной</w:t>
      </w:r>
      <w:proofErr w:type="spellEnd"/>
      <w:r w:rsidRPr="003D0BE2">
        <w:rPr>
          <w:rFonts w:eastAsia="Times New Roman"/>
          <w:sz w:val="28"/>
          <w:szCs w:val="28"/>
          <w:lang w:eastAsia="kk-KZ"/>
        </w:rPr>
        <w:t xml:space="preserve"> «Большой справочник лекарственных средств». Москва. </w:t>
      </w:r>
      <w:proofErr w:type="spellStart"/>
      <w:r w:rsidRPr="003D0BE2">
        <w:rPr>
          <w:rFonts w:eastAsia="Times New Roman"/>
          <w:sz w:val="28"/>
          <w:szCs w:val="28"/>
          <w:lang w:eastAsia="kk-KZ"/>
        </w:rPr>
        <w:t>ГЭОТАР-Медиа</w:t>
      </w:r>
      <w:proofErr w:type="spellEnd"/>
      <w:r w:rsidRPr="003D0BE2">
        <w:rPr>
          <w:rFonts w:eastAsia="Times New Roman"/>
          <w:sz w:val="28"/>
          <w:szCs w:val="28"/>
          <w:lang w:eastAsia="kk-KZ"/>
        </w:rPr>
        <w:t>. 2011.</w:t>
      </w:r>
    </w:p>
    <w:p w:rsidR="00632DDB" w:rsidRPr="003D0BE2" w:rsidRDefault="00632DDB" w:rsidP="00A543B3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707" w:firstLine="0"/>
        <w:rPr>
          <w:sz w:val="28"/>
          <w:szCs w:val="28"/>
        </w:rPr>
      </w:pPr>
      <w:r w:rsidRPr="003D0BE2">
        <w:rPr>
          <w:rFonts w:eastAsia="Times New Roman"/>
          <w:sz w:val="28"/>
          <w:szCs w:val="28"/>
          <w:lang w:eastAsia="kk-KZ"/>
        </w:rPr>
        <w:t xml:space="preserve">Библиотека </w:t>
      </w:r>
      <w:proofErr w:type="spellStart"/>
      <w:r w:rsidRPr="003D0BE2">
        <w:rPr>
          <w:rFonts w:eastAsia="Times New Roman"/>
          <w:sz w:val="28"/>
          <w:szCs w:val="28"/>
          <w:lang w:eastAsia="kk-KZ"/>
        </w:rPr>
        <w:t>Кохрейна</w:t>
      </w:r>
      <w:proofErr w:type="spellEnd"/>
      <w:r w:rsidRPr="003D0BE2">
        <w:rPr>
          <w:rFonts w:eastAsia="Times New Roman"/>
          <w:sz w:val="28"/>
          <w:szCs w:val="28"/>
          <w:lang w:eastAsia="kk-KZ"/>
        </w:rPr>
        <w:t xml:space="preserve"> </w:t>
      </w:r>
      <w:hyperlink r:id="rId8" w:history="1">
        <w:r w:rsidRPr="003D0BE2">
          <w:rPr>
            <w:rFonts w:eastAsia="Times New Roman"/>
            <w:sz w:val="28"/>
            <w:szCs w:val="28"/>
            <w:lang w:val="en-US" w:eastAsia="kk-KZ"/>
          </w:rPr>
          <w:t>www</w:t>
        </w:r>
        <w:r w:rsidRPr="003D0BE2">
          <w:rPr>
            <w:rFonts w:eastAsia="Times New Roman"/>
            <w:sz w:val="28"/>
            <w:szCs w:val="28"/>
            <w:lang w:eastAsia="kk-KZ"/>
          </w:rPr>
          <w:t>.</w:t>
        </w:r>
        <w:proofErr w:type="spellStart"/>
        <w:r w:rsidRPr="003D0BE2">
          <w:rPr>
            <w:rFonts w:eastAsia="Times New Roman"/>
            <w:sz w:val="28"/>
            <w:szCs w:val="28"/>
            <w:lang w:val="en-US" w:eastAsia="kk-KZ"/>
          </w:rPr>
          <w:t>cochrane</w:t>
        </w:r>
        <w:proofErr w:type="spellEnd"/>
        <w:r w:rsidRPr="003D0BE2">
          <w:rPr>
            <w:rFonts w:eastAsia="Times New Roman"/>
            <w:sz w:val="28"/>
            <w:szCs w:val="28"/>
            <w:lang w:eastAsia="kk-KZ"/>
          </w:rPr>
          <w:t>.</w:t>
        </w:r>
        <w:r w:rsidRPr="003D0BE2">
          <w:rPr>
            <w:rFonts w:eastAsia="Times New Roman"/>
            <w:sz w:val="28"/>
            <w:szCs w:val="28"/>
            <w:lang w:val="en-US" w:eastAsia="kk-KZ"/>
          </w:rPr>
          <w:t>com</w:t>
        </w:r>
      </w:hyperlink>
    </w:p>
    <w:p w:rsidR="00022CAF" w:rsidRDefault="00632DDB" w:rsidP="00D95A0C">
      <w:pPr>
        <w:pStyle w:val="Style11"/>
        <w:numPr>
          <w:ilvl w:val="0"/>
          <w:numId w:val="48"/>
        </w:numPr>
        <w:tabs>
          <w:tab w:val="left" w:pos="567"/>
        </w:tabs>
        <w:spacing w:line="240" w:lineRule="auto"/>
        <w:ind w:left="0" w:right="707" w:firstLine="0"/>
      </w:pPr>
      <w:r w:rsidRPr="00D95A0C">
        <w:rPr>
          <w:rFonts w:eastAsia="Times New Roman"/>
          <w:sz w:val="28"/>
          <w:szCs w:val="28"/>
          <w:lang w:eastAsia="kk-KZ"/>
        </w:rPr>
        <w:t xml:space="preserve">Список основных лекарственных средств </w:t>
      </w:r>
      <w:proofErr w:type="spellStart"/>
      <w:r w:rsidRPr="00D95A0C">
        <w:rPr>
          <w:rFonts w:eastAsia="Times New Roman"/>
          <w:sz w:val="28"/>
          <w:szCs w:val="28"/>
          <w:lang w:eastAsia="kk-KZ"/>
        </w:rPr>
        <w:t>ВОЗ.</w:t>
      </w:r>
      <w:hyperlink r:id="rId9" w:history="1">
        <w:r w:rsidRPr="00D95A0C">
          <w:rPr>
            <w:rFonts w:eastAsia="Times New Roman"/>
            <w:sz w:val="28"/>
            <w:szCs w:val="28"/>
            <w:lang w:eastAsia="kk-KZ"/>
          </w:rPr>
          <w:t>http</w:t>
        </w:r>
        <w:proofErr w:type="spellEnd"/>
        <w:r w:rsidRPr="00D95A0C">
          <w:rPr>
            <w:rFonts w:eastAsia="Times New Roman"/>
            <w:sz w:val="28"/>
            <w:szCs w:val="28"/>
            <w:lang w:eastAsia="kk-KZ"/>
          </w:rPr>
          <w:t>://</w:t>
        </w:r>
        <w:proofErr w:type="spellStart"/>
        <w:r w:rsidRPr="00D95A0C">
          <w:rPr>
            <w:rFonts w:eastAsia="Times New Roman"/>
            <w:sz w:val="28"/>
            <w:szCs w:val="28"/>
            <w:lang w:eastAsia="kk-KZ"/>
          </w:rPr>
          <w:t>www.who.int</w:t>
        </w:r>
        <w:proofErr w:type="spellEnd"/>
        <w:r w:rsidRPr="00D95A0C">
          <w:rPr>
            <w:rFonts w:eastAsia="Times New Roman"/>
            <w:sz w:val="28"/>
            <w:szCs w:val="28"/>
            <w:lang w:eastAsia="kk-KZ"/>
          </w:rPr>
          <w:t>/</w:t>
        </w:r>
        <w:proofErr w:type="spellStart"/>
        <w:r w:rsidRPr="00D95A0C">
          <w:rPr>
            <w:rFonts w:eastAsia="Times New Roman"/>
            <w:sz w:val="28"/>
            <w:szCs w:val="28"/>
            <w:lang w:eastAsia="kk-KZ"/>
          </w:rPr>
          <w:t>features</w:t>
        </w:r>
        <w:proofErr w:type="spellEnd"/>
        <w:r w:rsidRPr="00D95A0C">
          <w:rPr>
            <w:rFonts w:eastAsia="Times New Roman"/>
            <w:sz w:val="28"/>
            <w:szCs w:val="28"/>
            <w:lang w:eastAsia="kk-KZ"/>
          </w:rPr>
          <w:t>/2015/</w:t>
        </w:r>
        <w:proofErr w:type="spellStart"/>
        <w:r w:rsidRPr="00D95A0C">
          <w:rPr>
            <w:rFonts w:eastAsia="Times New Roman"/>
            <w:sz w:val="28"/>
            <w:szCs w:val="28"/>
            <w:lang w:eastAsia="kk-KZ"/>
          </w:rPr>
          <w:t>essential_medicines_list</w:t>
        </w:r>
        <w:proofErr w:type="spellEnd"/>
        <w:r w:rsidRPr="00D95A0C">
          <w:rPr>
            <w:rFonts w:eastAsia="Times New Roman"/>
            <w:sz w:val="28"/>
            <w:szCs w:val="28"/>
            <w:lang w:eastAsia="kk-KZ"/>
          </w:rPr>
          <w:t>/</w:t>
        </w:r>
        <w:r w:rsidRPr="00D95A0C">
          <w:rPr>
            <w:rFonts w:eastAsia="Times New Roman"/>
            <w:sz w:val="28"/>
            <w:szCs w:val="28"/>
            <w:lang w:val="en-US" w:eastAsia="kk-KZ"/>
          </w:rPr>
          <w:t>com</w:t>
        </w:r>
      </w:hyperlink>
      <w:r w:rsidRPr="00D95A0C">
        <w:rPr>
          <w:rFonts w:eastAsia="Times New Roman"/>
          <w:sz w:val="28"/>
          <w:szCs w:val="28"/>
          <w:lang w:eastAsia="kk-KZ"/>
        </w:rPr>
        <w:t>.</w:t>
      </w:r>
      <w:r w:rsidR="00D95A0C" w:rsidRPr="00D95A0C">
        <w:rPr>
          <w:sz w:val="28"/>
          <w:szCs w:val="28"/>
        </w:rPr>
        <w:t xml:space="preserve"> </w:t>
      </w:r>
    </w:p>
    <w:sectPr w:rsidR="00022CAF" w:rsidSect="006967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8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A46DB"/>
    <w:multiLevelType w:val="hybridMultilevel"/>
    <w:tmpl w:val="793C62B6"/>
    <w:lvl w:ilvl="0" w:tplc="DD3CD080">
      <w:start w:val="8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3AB7417"/>
    <w:multiLevelType w:val="hybridMultilevel"/>
    <w:tmpl w:val="C25CE7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EC646A"/>
    <w:multiLevelType w:val="hybridMultilevel"/>
    <w:tmpl w:val="F262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F6401C"/>
    <w:multiLevelType w:val="hybridMultilevel"/>
    <w:tmpl w:val="47B2D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62177"/>
    <w:multiLevelType w:val="hybridMultilevel"/>
    <w:tmpl w:val="037E4A58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F2089A"/>
    <w:multiLevelType w:val="hybridMultilevel"/>
    <w:tmpl w:val="672A2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BE1701"/>
    <w:multiLevelType w:val="hybridMultilevel"/>
    <w:tmpl w:val="785E5152"/>
    <w:lvl w:ilvl="0" w:tplc="01740AB6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BBB2530"/>
    <w:multiLevelType w:val="hybridMultilevel"/>
    <w:tmpl w:val="D17E6F92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7335C2"/>
    <w:multiLevelType w:val="hybridMultilevel"/>
    <w:tmpl w:val="23C6C7A0"/>
    <w:lvl w:ilvl="0" w:tplc="01740AB6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FA13CEC"/>
    <w:multiLevelType w:val="hybridMultilevel"/>
    <w:tmpl w:val="B0704E96"/>
    <w:lvl w:ilvl="0" w:tplc="01740AB6">
      <w:numFmt w:val="bullet"/>
      <w:lvlText w:val="•"/>
      <w:lvlJc w:val="left"/>
      <w:pPr>
        <w:ind w:left="1263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1">
    <w:nsid w:val="144D7FA1"/>
    <w:multiLevelType w:val="hybridMultilevel"/>
    <w:tmpl w:val="24809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61070A"/>
    <w:multiLevelType w:val="hybridMultilevel"/>
    <w:tmpl w:val="52168900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4B3997"/>
    <w:multiLevelType w:val="hybridMultilevel"/>
    <w:tmpl w:val="0888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0409F"/>
    <w:multiLevelType w:val="hybridMultilevel"/>
    <w:tmpl w:val="2D0A3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5C2E1E"/>
    <w:multiLevelType w:val="hybridMultilevel"/>
    <w:tmpl w:val="0160FD00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A20A43"/>
    <w:multiLevelType w:val="hybridMultilevel"/>
    <w:tmpl w:val="D624C024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1740AB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CB0818"/>
    <w:multiLevelType w:val="hybridMultilevel"/>
    <w:tmpl w:val="1594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34122A"/>
    <w:multiLevelType w:val="hybridMultilevel"/>
    <w:tmpl w:val="2C680C6E"/>
    <w:lvl w:ilvl="0" w:tplc="01740AB6">
      <w:numFmt w:val="bullet"/>
      <w:lvlText w:val="•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90B38CE"/>
    <w:multiLevelType w:val="hybridMultilevel"/>
    <w:tmpl w:val="09181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4F404E"/>
    <w:multiLevelType w:val="hybridMultilevel"/>
    <w:tmpl w:val="840EA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4B5A8B"/>
    <w:multiLevelType w:val="hybridMultilevel"/>
    <w:tmpl w:val="82D215F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3F77BE"/>
    <w:multiLevelType w:val="hybridMultilevel"/>
    <w:tmpl w:val="FB9AC94E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143E14"/>
    <w:multiLevelType w:val="hybridMultilevel"/>
    <w:tmpl w:val="7D06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F05707"/>
    <w:multiLevelType w:val="hybridMultilevel"/>
    <w:tmpl w:val="FBD6F78A"/>
    <w:lvl w:ilvl="0" w:tplc="01740AB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F683489"/>
    <w:multiLevelType w:val="hybridMultilevel"/>
    <w:tmpl w:val="4E36DD70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936F1"/>
    <w:multiLevelType w:val="hybridMultilevel"/>
    <w:tmpl w:val="035C2568"/>
    <w:lvl w:ilvl="0" w:tplc="01740AB6">
      <w:numFmt w:val="bullet"/>
      <w:lvlText w:val="•"/>
      <w:lvlJc w:val="left"/>
      <w:pPr>
        <w:ind w:left="112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>
    <w:nsid w:val="4846684A"/>
    <w:multiLevelType w:val="multilevel"/>
    <w:tmpl w:val="5BFC3AB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B7F0BF9"/>
    <w:multiLevelType w:val="hybridMultilevel"/>
    <w:tmpl w:val="1D56F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CC38DF"/>
    <w:multiLevelType w:val="hybridMultilevel"/>
    <w:tmpl w:val="1D4A054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52572B6C"/>
    <w:multiLevelType w:val="hybridMultilevel"/>
    <w:tmpl w:val="ED58E2FA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C60363"/>
    <w:multiLevelType w:val="hybridMultilevel"/>
    <w:tmpl w:val="54AA993C"/>
    <w:lvl w:ilvl="0" w:tplc="01740AB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5903FB6"/>
    <w:multiLevelType w:val="hybridMultilevel"/>
    <w:tmpl w:val="AF4A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9B4431"/>
    <w:multiLevelType w:val="hybridMultilevel"/>
    <w:tmpl w:val="9F900874"/>
    <w:lvl w:ilvl="0" w:tplc="01740AB6">
      <w:numFmt w:val="bullet"/>
      <w:lvlText w:val="•"/>
      <w:lvlJc w:val="left"/>
      <w:pPr>
        <w:ind w:left="856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4">
    <w:nsid w:val="5B5103C2"/>
    <w:multiLevelType w:val="hybridMultilevel"/>
    <w:tmpl w:val="A91E8A0C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195AD3"/>
    <w:multiLevelType w:val="hybridMultilevel"/>
    <w:tmpl w:val="4B7E8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1470EA"/>
    <w:multiLevelType w:val="hybridMultilevel"/>
    <w:tmpl w:val="1DB2A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93421C"/>
    <w:multiLevelType w:val="hybridMultilevel"/>
    <w:tmpl w:val="FFFCF4D2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E852F2"/>
    <w:multiLevelType w:val="hybridMultilevel"/>
    <w:tmpl w:val="8AAC5362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1A47F5"/>
    <w:multiLevelType w:val="hybridMultilevel"/>
    <w:tmpl w:val="80222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BF0C89"/>
    <w:multiLevelType w:val="hybridMultilevel"/>
    <w:tmpl w:val="9AF8B2DA"/>
    <w:lvl w:ilvl="0" w:tplc="56FEE8AE">
      <w:start w:val="3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CEBA6506">
      <w:start w:val="1"/>
      <w:numFmt w:val="decimal"/>
      <w:lvlText w:val="%3."/>
      <w:lvlJc w:val="left"/>
      <w:pPr>
        <w:ind w:left="22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1">
    <w:nsid w:val="6A006215"/>
    <w:multiLevelType w:val="hybridMultilevel"/>
    <w:tmpl w:val="2D2C4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4D2549"/>
    <w:multiLevelType w:val="hybridMultilevel"/>
    <w:tmpl w:val="53B81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CE22AF"/>
    <w:multiLevelType w:val="hybridMultilevel"/>
    <w:tmpl w:val="91F4DC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7353C"/>
    <w:multiLevelType w:val="hybridMultilevel"/>
    <w:tmpl w:val="1C0C552A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890F59"/>
    <w:multiLevelType w:val="hybridMultilevel"/>
    <w:tmpl w:val="071AB530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960AAF"/>
    <w:multiLevelType w:val="hybridMultilevel"/>
    <w:tmpl w:val="1A8E29D4"/>
    <w:lvl w:ilvl="0" w:tplc="A3069D88">
      <w:start w:val="1"/>
      <w:numFmt w:val="bullet"/>
      <w:lvlText w:val=""/>
      <w:lvlJc w:val="left"/>
      <w:pPr>
        <w:ind w:left="737" w:firstLine="11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47">
    <w:nsid w:val="7ACD6789"/>
    <w:multiLevelType w:val="hybridMultilevel"/>
    <w:tmpl w:val="8AD457F6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063991"/>
    <w:multiLevelType w:val="hybridMultilevel"/>
    <w:tmpl w:val="4ADE8B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0"/>
  </w:num>
  <w:num w:numId="3">
    <w:abstractNumId w:val="17"/>
  </w:num>
  <w:num w:numId="4">
    <w:abstractNumId w:val="27"/>
  </w:num>
  <w:num w:numId="5">
    <w:abstractNumId w:val="35"/>
  </w:num>
  <w:num w:numId="6">
    <w:abstractNumId w:val="40"/>
  </w:num>
  <w:num w:numId="7">
    <w:abstractNumId w:val="8"/>
  </w:num>
  <w:num w:numId="8">
    <w:abstractNumId w:val="1"/>
  </w:num>
  <w:num w:numId="9">
    <w:abstractNumId w:val="10"/>
  </w:num>
  <w:num w:numId="10">
    <w:abstractNumId w:val="38"/>
  </w:num>
  <w:num w:numId="11">
    <w:abstractNumId w:val="30"/>
  </w:num>
  <w:num w:numId="12">
    <w:abstractNumId w:val="15"/>
  </w:num>
  <w:num w:numId="13">
    <w:abstractNumId w:val="47"/>
  </w:num>
  <w:num w:numId="14">
    <w:abstractNumId w:val="34"/>
  </w:num>
  <w:num w:numId="15">
    <w:abstractNumId w:val="44"/>
  </w:num>
  <w:num w:numId="16">
    <w:abstractNumId w:val="16"/>
  </w:num>
  <w:num w:numId="17">
    <w:abstractNumId w:val="12"/>
  </w:num>
  <w:num w:numId="18">
    <w:abstractNumId w:val="7"/>
  </w:num>
  <w:num w:numId="19">
    <w:abstractNumId w:val="24"/>
  </w:num>
  <w:num w:numId="20">
    <w:abstractNumId w:val="31"/>
  </w:num>
  <w:num w:numId="21">
    <w:abstractNumId w:val="26"/>
  </w:num>
  <w:num w:numId="22">
    <w:abstractNumId w:val="18"/>
  </w:num>
  <w:num w:numId="23">
    <w:abstractNumId w:val="22"/>
  </w:num>
  <w:num w:numId="24">
    <w:abstractNumId w:val="25"/>
  </w:num>
  <w:num w:numId="25">
    <w:abstractNumId w:val="45"/>
  </w:num>
  <w:num w:numId="26">
    <w:abstractNumId w:val="33"/>
  </w:num>
  <w:num w:numId="27">
    <w:abstractNumId w:val="29"/>
  </w:num>
  <w:num w:numId="28">
    <w:abstractNumId w:val="48"/>
  </w:num>
  <w:num w:numId="29">
    <w:abstractNumId w:val="2"/>
  </w:num>
  <w:num w:numId="30">
    <w:abstractNumId w:val="23"/>
  </w:num>
  <w:num w:numId="31">
    <w:abstractNumId w:val="14"/>
  </w:num>
  <w:num w:numId="32">
    <w:abstractNumId w:val="32"/>
  </w:num>
  <w:num w:numId="33">
    <w:abstractNumId w:val="6"/>
  </w:num>
  <w:num w:numId="34">
    <w:abstractNumId w:val="42"/>
  </w:num>
  <w:num w:numId="35">
    <w:abstractNumId w:val="13"/>
  </w:num>
  <w:num w:numId="36">
    <w:abstractNumId w:val="19"/>
  </w:num>
  <w:num w:numId="37">
    <w:abstractNumId w:val="3"/>
  </w:num>
  <w:num w:numId="38">
    <w:abstractNumId w:val="20"/>
  </w:num>
  <w:num w:numId="39">
    <w:abstractNumId w:val="41"/>
  </w:num>
  <w:num w:numId="40">
    <w:abstractNumId w:val="11"/>
  </w:num>
  <w:num w:numId="41">
    <w:abstractNumId w:val="43"/>
  </w:num>
  <w:num w:numId="42">
    <w:abstractNumId w:val="4"/>
  </w:num>
  <w:num w:numId="43">
    <w:abstractNumId w:val="36"/>
  </w:num>
  <w:num w:numId="44">
    <w:abstractNumId w:val="9"/>
  </w:num>
  <w:num w:numId="45">
    <w:abstractNumId w:val="5"/>
  </w:num>
  <w:num w:numId="46">
    <w:abstractNumId w:val="37"/>
  </w:num>
  <w:num w:numId="47">
    <w:abstractNumId w:val="39"/>
  </w:num>
  <w:num w:numId="48">
    <w:abstractNumId w:val="28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characterSpacingControl w:val="doNotCompress"/>
  <w:compat/>
  <w:rsids>
    <w:rsidRoot w:val="005127BF"/>
    <w:rsid w:val="00022CAF"/>
    <w:rsid w:val="00053E81"/>
    <w:rsid w:val="00054A7B"/>
    <w:rsid w:val="000D0358"/>
    <w:rsid w:val="001026FE"/>
    <w:rsid w:val="001A6D33"/>
    <w:rsid w:val="002C3834"/>
    <w:rsid w:val="00354EFD"/>
    <w:rsid w:val="00374903"/>
    <w:rsid w:val="003A6999"/>
    <w:rsid w:val="004511D4"/>
    <w:rsid w:val="00473444"/>
    <w:rsid w:val="005127BF"/>
    <w:rsid w:val="005158A7"/>
    <w:rsid w:val="00523809"/>
    <w:rsid w:val="00632DDB"/>
    <w:rsid w:val="0069602B"/>
    <w:rsid w:val="006967DC"/>
    <w:rsid w:val="00831B5E"/>
    <w:rsid w:val="009A33E3"/>
    <w:rsid w:val="009B44E1"/>
    <w:rsid w:val="00A32536"/>
    <w:rsid w:val="00A543B3"/>
    <w:rsid w:val="00AA4F66"/>
    <w:rsid w:val="00B26DFD"/>
    <w:rsid w:val="00CD3E67"/>
    <w:rsid w:val="00D147BF"/>
    <w:rsid w:val="00D95A0C"/>
    <w:rsid w:val="00DC7ED0"/>
    <w:rsid w:val="00E461C1"/>
    <w:rsid w:val="00E50C53"/>
    <w:rsid w:val="00FB3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2DDB"/>
    <w:pPr>
      <w:ind w:left="720"/>
      <w:contextualSpacing/>
    </w:pPr>
  </w:style>
  <w:style w:type="paragraph" w:styleId="a4">
    <w:name w:val="Normal (Web)"/>
    <w:basedOn w:val="a"/>
    <w:uiPriority w:val="99"/>
    <w:rsid w:val="00632DDB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632DD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rsid w:val="00632DDB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rsid w:val="00632DDB"/>
    <w:rPr>
      <w:rFonts w:ascii="Times New Roman" w:hAnsi="Times New Roman" w:cs="Times New Roman" w:hint="default"/>
      <w:sz w:val="18"/>
      <w:szCs w:val="18"/>
    </w:rPr>
  </w:style>
  <w:style w:type="paragraph" w:customStyle="1" w:styleId="Style10">
    <w:name w:val="Style10"/>
    <w:basedOn w:val="a"/>
    <w:rsid w:val="00632DD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32DDB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32DDB"/>
    <w:pPr>
      <w:widowControl w:val="0"/>
      <w:autoSpaceDE w:val="0"/>
      <w:autoSpaceDN w:val="0"/>
      <w:adjustRightInd w:val="0"/>
      <w:spacing w:after="0" w:line="245" w:lineRule="exact"/>
      <w:ind w:firstLine="389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632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632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632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632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632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rsid w:val="00632DDB"/>
    <w:rPr>
      <w:rFonts w:ascii="Times New Roman" w:hAnsi="Times New Roman" w:cs="Times New Roman" w:hint="default"/>
      <w:sz w:val="12"/>
      <w:szCs w:val="12"/>
    </w:rPr>
  </w:style>
  <w:style w:type="character" w:customStyle="1" w:styleId="FontStyle31">
    <w:name w:val="Font Style31"/>
    <w:rsid w:val="00632DD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5">
    <w:name w:val="Font Style35"/>
    <w:rsid w:val="00632DDB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">
    <w:name w:val="Абзац списка1"/>
    <w:basedOn w:val="a"/>
    <w:rsid w:val="00632DDB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632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4"/>
    <w:rsid w:val="00632DDB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632DDB"/>
    <w:pPr>
      <w:widowControl w:val="0"/>
      <w:shd w:val="clear" w:color="auto" w:fill="FFFFFF"/>
      <w:spacing w:after="0" w:line="274" w:lineRule="exac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s0">
    <w:name w:val="s0"/>
    <w:rsid w:val="00632DD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7">
    <w:name w:val="Hyperlink"/>
    <w:rsid w:val="00632DDB"/>
    <w:rPr>
      <w:color w:val="000080"/>
      <w:u w:val="single"/>
    </w:rPr>
  </w:style>
  <w:style w:type="character" w:customStyle="1" w:styleId="10">
    <w:name w:val="Заголовок №1_"/>
    <w:link w:val="11"/>
    <w:rsid w:val="00632DDB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632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2">
    <w:name w:val="Основной текст2"/>
    <w:rsid w:val="00632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3">
    <w:name w:val="Основной текст3"/>
    <w:rsid w:val="00632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632DDB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Theme="minorHAnsi" w:eastAsiaTheme="minorHAnsi" w:hAnsiTheme="minorHAnsi" w:cstheme="minorBidi"/>
      <w:sz w:val="23"/>
      <w:szCs w:val="23"/>
    </w:rPr>
  </w:style>
  <w:style w:type="character" w:styleId="a8">
    <w:name w:val="annotation reference"/>
    <w:basedOn w:val="a0"/>
    <w:rsid w:val="00632DDB"/>
    <w:rPr>
      <w:sz w:val="16"/>
      <w:szCs w:val="16"/>
    </w:rPr>
  </w:style>
  <w:style w:type="paragraph" w:styleId="a9">
    <w:name w:val="annotation text"/>
    <w:basedOn w:val="a"/>
    <w:link w:val="aa"/>
    <w:rsid w:val="00632DD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632DD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632DDB"/>
    <w:rPr>
      <w:b/>
      <w:bCs/>
    </w:rPr>
  </w:style>
  <w:style w:type="character" w:customStyle="1" w:styleId="ac">
    <w:name w:val="Тема примечания Знак"/>
    <w:basedOn w:val="aa"/>
    <w:link w:val="ab"/>
    <w:rsid w:val="00632DD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rsid w:val="00632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32DD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632D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">
    <w:name w:val="Emphasis"/>
    <w:uiPriority w:val="20"/>
    <w:qFormat/>
    <w:rsid w:val="00632DDB"/>
    <w:rPr>
      <w:i/>
      <w:iCs/>
    </w:rPr>
  </w:style>
  <w:style w:type="paragraph" w:customStyle="1" w:styleId="40">
    <w:name w:val="Абзац списка4"/>
    <w:basedOn w:val="a"/>
    <w:uiPriority w:val="99"/>
    <w:qFormat/>
    <w:rsid w:val="00632DDB"/>
    <w:pPr>
      <w:ind w:left="720"/>
      <w:contextualSpacing/>
    </w:pPr>
    <w:rPr>
      <w:rFonts w:eastAsia="Times New Roman"/>
    </w:rPr>
  </w:style>
  <w:style w:type="paragraph" w:styleId="af0">
    <w:name w:val="No Spacing"/>
    <w:uiPriority w:val="1"/>
    <w:qFormat/>
    <w:rsid w:val="00632DDB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632DD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63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63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rsid w:val="00632DDB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63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632DDB"/>
    <w:rPr>
      <w:rFonts w:ascii="Calibri" w:eastAsia="Calibri" w:hAnsi="Calibri" w:cs="Times New Roman"/>
    </w:rPr>
  </w:style>
  <w:style w:type="character" w:styleId="af7">
    <w:name w:val="line number"/>
    <w:basedOn w:val="a0"/>
    <w:semiHidden/>
    <w:unhideWhenUsed/>
    <w:rsid w:val="00632DDB"/>
  </w:style>
  <w:style w:type="table" w:customStyle="1" w:styleId="13">
    <w:name w:val="Сетка таблицы1"/>
    <w:basedOn w:val="a1"/>
    <w:next w:val="a5"/>
    <w:rsid w:val="00632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5"/>
    <w:rsid w:val="00632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chr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nf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f.kz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ari.kz/category/search_pre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ho.int/features/2015/essential_medicines_list/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3814</Words>
  <Characters>21741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Махира Худайбергенова</dc:creator>
  <cp:keywords/>
  <dc:description/>
  <cp:lastModifiedBy>otinshiev_b</cp:lastModifiedBy>
  <cp:revision>13</cp:revision>
  <cp:lastPrinted>2016-05-18T03:31:00Z</cp:lastPrinted>
  <dcterms:created xsi:type="dcterms:W3CDTF">2016-05-12T04:53:00Z</dcterms:created>
  <dcterms:modified xsi:type="dcterms:W3CDTF">2016-05-26T12:50:00Z</dcterms:modified>
</cp:coreProperties>
</file>